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096" w:rsidRPr="005F3373" w:rsidRDefault="00251096" w:rsidP="003A0BB6">
      <w:pPr>
        <w:tabs>
          <w:tab w:val="left" w:pos="0"/>
        </w:tabs>
        <w:spacing w:after="0" w:line="240" w:lineRule="auto"/>
        <w:jc w:val="right"/>
        <w:rPr>
          <w:rFonts w:eastAsia="Times New Roman"/>
          <w:b/>
          <w:i/>
          <w:color w:val="FF0000"/>
          <w:lang w:val="ro-RO"/>
        </w:rPr>
      </w:pPr>
    </w:p>
    <w:p w:rsidR="003E2AE1" w:rsidRPr="00924220" w:rsidRDefault="003E2AE1" w:rsidP="00883E71">
      <w:pPr>
        <w:tabs>
          <w:tab w:val="left" w:pos="0"/>
        </w:tabs>
        <w:spacing w:after="0" w:line="240" w:lineRule="auto"/>
        <w:jc w:val="center"/>
        <w:rPr>
          <w:rFonts w:eastAsia="Times New Roman"/>
          <w:b/>
          <w:lang w:val="ro-RO"/>
        </w:rPr>
      </w:pPr>
    </w:p>
    <w:p w:rsidR="009F6E7E" w:rsidRPr="00924220" w:rsidRDefault="009F6E7E" w:rsidP="00883E71">
      <w:pPr>
        <w:tabs>
          <w:tab w:val="left" w:pos="0"/>
        </w:tabs>
        <w:spacing w:after="0" w:line="240" w:lineRule="auto"/>
        <w:jc w:val="center"/>
        <w:rPr>
          <w:rFonts w:eastAsia="Times New Roman"/>
          <w:b/>
          <w:lang w:val="ro-RO"/>
        </w:rPr>
      </w:pPr>
      <w:r w:rsidRPr="00924220">
        <w:rPr>
          <w:rFonts w:eastAsia="Times New Roman"/>
          <w:b/>
          <w:lang w:val="ro-RO"/>
        </w:rPr>
        <w:t xml:space="preserve">HOTĂRÂREA nr. </w:t>
      </w:r>
      <w:r w:rsidR="00710E89" w:rsidRPr="00924220">
        <w:rPr>
          <w:rFonts w:eastAsia="Times New Roman"/>
          <w:b/>
          <w:lang w:val="ro-RO"/>
        </w:rPr>
        <w:t>134</w:t>
      </w:r>
      <w:r w:rsidR="001A5CF2" w:rsidRPr="00924220">
        <w:rPr>
          <w:rFonts w:eastAsia="Times New Roman"/>
          <w:b/>
          <w:lang w:val="ro-RO"/>
        </w:rPr>
        <w:t>/</w:t>
      </w:r>
      <w:r w:rsidR="00570CF0" w:rsidRPr="00924220">
        <w:rPr>
          <w:rFonts w:eastAsia="Times New Roman"/>
          <w:b/>
          <w:lang w:val="ro-RO"/>
        </w:rPr>
        <w:t>09</w:t>
      </w:r>
      <w:r w:rsidR="001A5CF2" w:rsidRPr="00924220">
        <w:rPr>
          <w:rFonts w:eastAsia="Times New Roman"/>
          <w:b/>
          <w:lang w:val="ro-RO"/>
        </w:rPr>
        <w:t>.0</w:t>
      </w:r>
      <w:r w:rsidR="00F80942" w:rsidRPr="00924220">
        <w:rPr>
          <w:rFonts w:eastAsia="Times New Roman"/>
          <w:b/>
          <w:lang w:val="ro-RO"/>
        </w:rPr>
        <w:t>7</w:t>
      </w:r>
      <w:r w:rsidR="00AD7430" w:rsidRPr="00924220">
        <w:rPr>
          <w:rFonts w:eastAsia="Times New Roman"/>
          <w:b/>
          <w:lang w:val="ro-RO"/>
        </w:rPr>
        <w:t>.2021</w:t>
      </w:r>
    </w:p>
    <w:p w:rsidR="009F6E7E" w:rsidRPr="00924220" w:rsidRDefault="009F6E7E" w:rsidP="00883E71">
      <w:pPr>
        <w:tabs>
          <w:tab w:val="left" w:pos="2131"/>
        </w:tabs>
        <w:autoSpaceDE w:val="0"/>
        <w:autoSpaceDN w:val="0"/>
        <w:adjustRightInd w:val="0"/>
        <w:spacing w:after="0" w:line="240" w:lineRule="auto"/>
        <w:ind w:left="-426"/>
        <w:jc w:val="center"/>
        <w:rPr>
          <w:rFonts w:eastAsia="Times New Roman"/>
          <w:b/>
          <w:szCs w:val="28"/>
          <w:lang w:val="ro-RO"/>
        </w:rPr>
      </w:pPr>
    </w:p>
    <w:p w:rsidR="000476D9" w:rsidRPr="00924220" w:rsidRDefault="000476D9" w:rsidP="00B25C19">
      <w:pPr>
        <w:tabs>
          <w:tab w:val="left" w:pos="2131"/>
        </w:tabs>
        <w:autoSpaceDE w:val="0"/>
        <w:autoSpaceDN w:val="0"/>
        <w:adjustRightInd w:val="0"/>
        <w:spacing w:after="0" w:line="240" w:lineRule="auto"/>
        <w:ind w:left="-426"/>
        <w:jc w:val="center"/>
        <w:rPr>
          <w:rFonts w:eastAsia="Times New Roman"/>
          <w:b/>
          <w:szCs w:val="28"/>
          <w:lang w:val="ro-RO"/>
        </w:rPr>
      </w:pPr>
      <w:bookmarkStart w:id="0" w:name="_GoBack"/>
      <w:bookmarkEnd w:id="0"/>
    </w:p>
    <w:p w:rsidR="009F6E7E" w:rsidRPr="00924220" w:rsidRDefault="009F6E7E" w:rsidP="00B25C19">
      <w:pPr>
        <w:tabs>
          <w:tab w:val="left" w:pos="0"/>
        </w:tabs>
        <w:autoSpaceDE w:val="0"/>
        <w:autoSpaceDN w:val="0"/>
        <w:adjustRightInd w:val="0"/>
        <w:spacing w:after="0" w:line="240" w:lineRule="auto"/>
        <w:rPr>
          <w:b/>
          <w:szCs w:val="28"/>
          <w:lang w:val="ro-RO"/>
        </w:rPr>
      </w:pPr>
      <w:r w:rsidRPr="00924220">
        <w:rPr>
          <w:rFonts w:eastAsia="Times New Roman"/>
          <w:szCs w:val="28"/>
          <w:lang w:val="ro-RO"/>
        </w:rPr>
        <w:tab/>
      </w:r>
      <w:r w:rsidRPr="00924220">
        <w:rPr>
          <w:rFonts w:eastAsia="Times New Roman"/>
          <w:b/>
          <w:szCs w:val="28"/>
          <w:lang w:val="ro-RO"/>
        </w:rPr>
        <w:t xml:space="preserve">Comitetul Județean pentru </w:t>
      </w:r>
      <w:r w:rsidRPr="00924220">
        <w:rPr>
          <w:b/>
          <w:szCs w:val="28"/>
          <w:lang w:val="ro-RO"/>
        </w:rPr>
        <w:t>Situaţii de Urgenţă Dâmbovița</w:t>
      </w:r>
      <w:r w:rsidR="00AD7430" w:rsidRPr="00924220">
        <w:rPr>
          <w:b/>
          <w:szCs w:val="28"/>
          <w:lang w:val="ro-RO"/>
        </w:rPr>
        <w:t>,</w:t>
      </w:r>
    </w:p>
    <w:p w:rsidR="009F6E7E" w:rsidRPr="00924220" w:rsidRDefault="009F6E7E" w:rsidP="00B25C19">
      <w:pPr>
        <w:tabs>
          <w:tab w:val="left" w:pos="0"/>
        </w:tabs>
        <w:autoSpaceDE w:val="0"/>
        <w:autoSpaceDN w:val="0"/>
        <w:adjustRightInd w:val="0"/>
        <w:spacing w:after="0" w:line="240" w:lineRule="auto"/>
        <w:rPr>
          <w:szCs w:val="28"/>
          <w:lang w:val="ro-RO"/>
        </w:rPr>
      </w:pPr>
      <w:r w:rsidRPr="00924220">
        <w:rPr>
          <w:rFonts w:eastAsia="Times New Roman"/>
          <w:szCs w:val="28"/>
          <w:lang w:val="ro-RO"/>
        </w:rPr>
        <w:tab/>
        <w:t>Având în vedere:</w:t>
      </w:r>
    </w:p>
    <w:p w:rsidR="00702DE9" w:rsidRPr="00924220" w:rsidRDefault="00353620" w:rsidP="00B25C19">
      <w:pPr>
        <w:pStyle w:val="ListParagraph"/>
        <w:numPr>
          <w:ilvl w:val="0"/>
          <w:numId w:val="18"/>
        </w:numPr>
        <w:tabs>
          <w:tab w:val="left" w:pos="993"/>
        </w:tabs>
        <w:autoSpaceDE w:val="0"/>
        <w:autoSpaceDN w:val="0"/>
        <w:adjustRightInd w:val="0"/>
        <w:spacing w:after="0" w:line="240" w:lineRule="auto"/>
        <w:ind w:left="0" w:firstLine="709"/>
        <w:jc w:val="both"/>
        <w:rPr>
          <w:rFonts w:eastAsia="Times New Roman"/>
          <w:szCs w:val="28"/>
          <w:lang w:val="ro-RO"/>
        </w:rPr>
      </w:pPr>
      <w:r w:rsidRPr="00924220">
        <w:rPr>
          <w:rFonts w:eastAsia="Times New Roman"/>
          <w:szCs w:val="28"/>
          <w:lang w:val="ro-RO"/>
        </w:rPr>
        <w:t xml:space="preserve">Prevederile </w:t>
      </w:r>
      <w:r w:rsidR="00702DE9" w:rsidRPr="00924220">
        <w:rPr>
          <w:rFonts w:eastAsia="Times New Roman"/>
          <w:szCs w:val="28"/>
          <w:lang w:val="ro-RO"/>
        </w:rPr>
        <w:t>Ordinului  nr. 459/78/2019 al ministrului apelor şi pădurilor şi ministrului afacerilor interne pentru aprobarea Regulamentului privind gestionarea situațiilor de urgență generate de fenomene hidrometeorologice periculoase având ca efect producerea de inundații, secetă hidrologică, precum și incidente/accidente la construcții hidrotehnice, poluări accidentale pe cursurile de apă și poluări marine în zona costieră;</w:t>
      </w:r>
    </w:p>
    <w:p w:rsidR="00702DE9" w:rsidRPr="00924220" w:rsidRDefault="00353620" w:rsidP="00B25C19">
      <w:pPr>
        <w:pStyle w:val="ListParagraph"/>
        <w:numPr>
          <w:ilvl w:val="0"/>
          <w:numId w:val="18"/>
        </w:numPr>
        <w:tabs>
          <w:tab w:val="left" w:pos="993"/>
        </w:tabs>
        <w:autoSpaceDE w:val="0"/>
        <w:autoSpaceDN w:val="0"/>
        <w:adjustRightInd w:val="0"/>
        <w:spacing w:after="0" w:line="240" w:lineRule="auto"/>
        <w:ind w:left="0" w:firstLine="709"/>
        <w:jc w:val="both"/>
        <w:rPr>
          <w:rFonts w:eastAsia="Times New Roman"/>
          <w:szCs w:val="28"/>
          <w:lang w:val="ro-RO"/>
        </w:rPr>
      </w:pPr>
      <w:r w:rsidRPr="00924220">
        <w:rPr>
          <w:rFonts w:eastAsia="Times New Roman"/>
          <w:szCs w:val="28"/>
          <w:lang w:val="ro-RO"/>
        </w:rPr>
        <w:t xml:space="preserve">Prevederile </w:t>
      </w:r>
      <w:r w:rsidR="00702DE9" w:rsidRPr="00924220">
        <w:rPr>
          <w:rFonts w:eastAsia="Times New Roman"/>
          <w:szCs w:val="28"/>
          <w:lang w:val="ro-RO"/>
        </w:rPr>
        <w:t>O.U.G. nr. 21/2004 privind Sistemul Naţional de Management al Situaţiilor de Urgenţă, aprobată cu modificările şi completările ulterioare;</w:t>
      </w:r>
    </w:p>
    <w:p w:rsidR="00405D03" w:rsidRPr="00924220" w:rsidRDefault="00353620" w:rsidP="00353620">
      <w:pPr>
        <w:pStyle w:val="ListParagraph"/>
        <w:numPr>
          <w:ilvl w:val="0"/>
          <w:numId w:val="18"/>
        </w:numPr>
        <w:tabs>
          <w:tab w:val="left" w:pos="993"/>
        </w:tabs>
        <w:autoSpaceDE w:val="0"/>
        <w:autoSpaceDN w:val="0"/>
        <w:adjustRightInd w:val="0"/>
        <w:spacing w:after="0" w:line="240" w:lineRule="auto"/>
        <w:ind w:left="0" w:firstLine="709"/>
        <w:jc w:val="both"/>
        <w:rPr>
          <w:rFonts w:eastAsia="Times New Roman"/>
          <w:szCs w:val="28"/>
          <w:lang w:val="ro-RO"/>
        </w:rPr>
      </w:pPr>
      <w:r w:rsidRPr="00924220">
        <w:rPr>
          <w:rFonts w:eastAsia="Times New Roman"/>
          <w:szCs w:val="28"/>
          <w:lang w:val="ro-RO"/>
        </w:rPr>
        <w:t xml:space="preserve">Prevederile </w:t>
      </w:r>
      <w:r w:rsidR="00405D03" w:rsidRPr="00924220">
        <w:rPr>
          <w:rFonts w:eastAsia="Times New Roman"/>
          <w:szCs w:val="28"/>
          <w:lang w:val="ro-RO"/>
        </w:rPr>
        <w:t>O.G. nr. 25/2001 privind înființarea Companiei Naționale de Investiții C.N.I. - S.A., cu modificările ulterioare;</w:t>
      </w:r>
    </w:p>
    <w:p w:rsidR="00405D03" w:rsidRPr="00924220" w:rsidRDefault="00353620" w:rsidP="00B25C19">
      <w:pPr>
        <w:pStyle w:val="ListParagraph"/>
        <w:numPr>
          <w:ilvl w:val="0"/>
          <w:numId w:val="18"/>
        </w:numPr>
        <w:tabs>
          <w:tab w:val="left" w:pos="993"/>
        </w:tabs>
        <w:autoSpaceDE w:val="0"/>
        <w:autoSpaceDN w:val="0"/>
        <w:adjustRightInd w:val="0"/>
        <w:spacing w:after="0" w:line="240" w:lineRule="auto"/>
        <w:ind w:left="0" w:firstLine="709"/>
        <w:jc w:val="both"/>
        <w:rPr>
          <w:rFonts w:eastAsia="Times New Roman"/>
          <w:szCs w:val="28"/>
          <w:lang w:val="ro-RO"/>
        </w:rPr>
      </w:pPr>
      <w:r w:rsidRPr="00924220">
        <w:rPr>
          <w:rFonts w:eastAsia="Times New Roman"/>
          <w:szCs w:val="28"/>
          <w:lang w:val="ro-RO"/>
        </w:rPr>
        <w:t xml:space="preserve">Prevederile </w:t>
      </w:r>
      <w:r w:rsidR="00405D03" w:rsidRPr="00924220">
        <w:rPr>
          <w:rFonts w:eastAsia="Times New Roman"/>
          <w:szCs w:val="28"/>
          <w:lang w:val="ro-RO"/>
        </w:rPr>
        <w:t>H.G. nr. 557/2016 privind managementul tipurilor de risc;</w:t>
      </w:r>
    </w:p>
    <w:p w:rsidR="00234B6C" w:rsidRPr="00924220" w:rsidRDefault="00A13483" w:rsidP="00B25C19">
      <w:pPr>
        <w:pStyle w:val="ListParagraph"/>
        <w:numPr>
          <w:ilvl w:val="0"/>
          <w:numId w:val="18"/>
        </w:numPr>
        <w:tabs>
          <w:tab w:val="left" w:pos="993"/>
        </w:tabs>
        <w:autoSpaceDE w:val="0"/>
        <w:autoSpaceDN w:val="0"/>
        <w:adjustRightInd w:val="0"/>
        <w:spacing w:after="0" w:line="240" w:lineRule="auto"/>
        <w:ind w:left="0" w:firstLine="709"/>
        <w:jc w:val="both"/>
        <w:rPr>
          <w:rFonts w:eastAsia="Times New Roman"/>
          <w:szCs w:val="28"/>
          <w:lang w:val="ro-RO"/>
        </w:rPr>
      </w:pPr>
      <w:r w:rsidRPr="00924220">
        <w:rPr>
          <w:rFonts w:eastAsia="Times New Roman"/>
          <w:szCs w:val="28"/>
          <w:lang w:val="ro-RO"/>
        </w:rPr>
        <w:t>Ordine</w:t>
      </w:r>
      <w:r w:rsidR="00234B6C" w:rsidRPr="00924220">
        <w:rPr>
          <w:rFonts w:eastAsia="Times New Roman"/>
          <w:szCs w:val="28"/>
          <w:lang w:val="ro-RO"/>
        </w:rPr>
        <w:t>l</w:t>
      </w:r>
      <w:r w:rsidRPr="00924220">
        <w:rPr>
          <w:rFonts w:eastAsia="Times New Roman"/>
          <w:szCs w:val="28"/>
          <w:lang w:val="ro-RO"/>
        </w:rPr>
        <w:t>e</w:t>
      </w:r>
      <w:r w:rsidR="00234B6C" w:rsidRPr="00924220">
        <w:rPr>
          <w:rFonts w:eastAsia="Times New Roman"/>
          <w:szCs w:val="28"/>
          <w:lang w:val="ro-RO"/>
        </w:rPr>
        <w:t xml:space="preserve"> Prefectului nr. 242/02.06.2021</w:t>
      </w:r>
      <w:r w:rsidR="00710E89" w:rsidRPr="00924220">
        <w:rPr>
          <w:rFonts w:eastAsia="Times New Roman"/>
          <w:szCs w:val="28"/>
          <w:lang w:val="ro-RO"/>
        </w:rPr>
        <w:t xml:space="preserve"> </w:t>
      </w:r>
      <w:r w:rsidRPr="00924220">
        <w:rPr>
          <w:rFonts w:eastAsia="Times New Roman"/>
          <w:szCs w:val="28"/>
          <w:lang w:val="ro-RO"/>
        </w:rPr>
        <w:t xml:space="preserve">și 275/02.07.2021 </w:t>
      </w:r>
      <w:r w:rsidR="00234B6C" w:rsidRPr="00924220">
        <w:rPr>
          <w:rFonts w:eastAsia="Times New Roman"/>
          <w:szCs w:val="28"/>
          <w:lang w:val="ro-RO"/>
        </w:rPr>
        <w:t>privind constituirea comisiilor pentru constatarea și evaluarea pagubelor produse în urma manifestării fenomenelor hidrometeorologice periculoase, semnalate de comitetele locale pentru situații de urgență;</w:t>
      </w:r>
    </w:p>
    <w:p w:rsidR="00702DE9" w:rsidRPr="00924220" w:rsidRDefault="00702DE9" w:rsidP="00B25C19">
      <w:pPr>
        <w:tabs>
          <w:tab w:val="left" w:pos="993"/>
        </w:tabs>
        <w:autoSpaceDE w:val="0"/>
        <w:autoSpaceDN w:val="0"/>
        <w:adjustRightInd w:val="0"/>
        <w:spacing w:after="0" w:line="240" w:lineRule="auto"/>
        <w:ind w:left="709"/>
        <w:jc w:val="both"/>
        <w:rPr>
          <w:rFonts w:eastAsia="Times New Roman"/>
          <w:szCs w:val="28"/>
          <w:lang w:val="ro-RO"/>
        </w:rPr>
      </w:pPr>
      <w:r w:rsidRPr="00924220">
        <w:rPr>
          <w:rFonts w:eastAsia="Times New Roman"/>
          <w:szCs w:val="28"/>
          <w:lang w:val="ro-RO"/>
        </w:rPr>
        <w:t>L</w:t>
      </w:r>
      <w:r w:rsidR="00303BC9" w:rsidRPr="00924220">
        <w:rPr>
          <w:rFonts w:eastAsia="Times New Roman"/>
          <w:szCs w:val="28"/>
          <w:lang w:val="ro-RO"/>
        </w:rPr>
        <w:t>uând în con</w:t>
      </w:r>
      <w:r w:rsidRPr="00924220">
        <w:rPr>
          <w:rFonts w:eastAsia="Times New Roman"/>
          <w:szCs w:val="28"/>
          <w:lang w:val="ro-RO"/>
        </w:rPr>
        <w:t>siderare:</w:t>
      </w:r>
    </w:p>
    <w:p w:rsidR="008E3A97" w:rsidRPr="00924220" w:rsidRDefault="00696506" w:rsidP="004C5F65">
      <w:pPr>
        <w:pStyle w:val="ListParagraph"/>
        <w:numPr>
          <w:ilvl w:val="0"/>
          <w:numId w:val="18"/>
        </w:numPr>
        <w:tabs>
          <w:tab w:val="left" w:pos="993"/>
        </w:tabs>
        <w:autoSpaceDE w:val="0"/>
        <w:autoSpaceDN w:val="0"/>
        <w:adjustRightInd w:val="0"/>
        <w:spacing w:after="0" w:line="240" w:lineRule="auto"/>
        <w:ind w:left="0" w:firstLine="709"/>
        <w:jc w:val="both"/>
        <w:rPr>
          <w:szCs w:val="28"/>
          <w:lang w:val="ro-RO"/>
        </w:rPr>
      </w:pPr>
      <w:r w:rsidRPr="00924220">
        <w:rPr>
          <w:szCs w:val="28"/>
          <w:lang w:val="ro-RO"/>
        </w:rPr>
        <w:t>Procesul-verbal nr. 14126/30.06.2021 privind constatarea și evaluarea pagubelor produse în urma fenomenelor hidrometeorologice periculoase în orașul Pucioasa;</w:t>
      </w:r>
    </w:p>
    <w:p w:rsidR="008E3A97" w:rsidRPr="00924220" w:rsidRDefault="00696506" w:rsidP="004C5F65">
      <w:pPr>
        <w:pStyle w:val="ListParagraph"/>
        <w:numPr>
          <w:ilvl w:val="0"/>
          <w:numId w:val="18"/>
        </w:numPr>
        <w:tabs>
          <w:tab w:val="left" w:pos="993"/>
        </w:tabs>
        <w:autoSpaceDE w:val="0"/>
        <w:autoSpaceDN w:val="0"/>
        <w:adjustRightInd w:val="0"/>
        <w:spacing w:after="0" w:line="240" w:lineRule="auto"/>
        <w:ind w:left="0" w:firstLine="709"/>
        <w:jc w:val="both"/>
        <w:rPr>
          <w:szCs w:val="28"/>
          <w:lang w:val="ro-RO"/>
        </w:rPr>
      </w:pPr>
      <w:r w:rsidRPr="00924220">
        <w:rPr>
          <w:szCs w:val="28"/>
          <w:lang w:val="ro-RO"/>
        </w:rPr>
        <w:t>Procesul-verbal nr. 5834/30.06.2021 privind constatarea și evaluarea pagubelor produse în urma fenomenelor hidrometeorologice periculoase în comuna Bezdead;</w:t>
      </w:r>
    </w:p>
    <w:p w:rsidR="00696506" w:rsidRPr="00924220" w:rsidRDefault="00696506" w:rsidP="004C5F65">
      <w:pPr>
        <w:pStyle w:val="ListParagraph"/>
        <w:numPr>
          <w:ilvl w:val="0"/>
          <w:numId w:val="18"/>
        </w:numPr>
        <w:tabs>
          <w:tab w:val="left" w:pos="993"/>
        </w:tabs>
        <w:autoSpaceDE w:val="0"/>
        <w:autoSpaceDN w:val="0"/>
        <w:adjustRightInd w:val="0"/>
        <w:spacing w:after="0" w:line="240" w:lineRule="auto"/>
        <w:ind w:left="0" w:firstLine="709"/>
        <w:jc w:val="both"/>
        <w:rPr>
          <w:szCs w:val="28"/>
          <w:lang w:val="ro-RO"/>
        </w:rPr>
      </w:pPr>
      <w:r w:rsidRPr="00924220">
        <w:rPr>
          <w:szCs w:val="28"/>
          <w:lang w:val="ro-RO"/>
        </w:rPr>
        <w:t xml:space="preserve">Nota nr. 4048/29.06.2021 de constatare a pagubelor produse în urma fenomenelor hidrometeorologice periculoase în comuna </w:t>
      </w:r>
      <w:r w:rsidR="009324F1" w:rsidRPr="00924220">
        <w:rPr>
          <w:szCs w:val="28"/>
          <w:lang w:val="ro-RO"/>
        </w:rPr>
        <w:t>Glodeni;</w:t>
      </w:r>
    </w:p>
    <w:p w:rsidR="008E3A97" w:rsidRPr="00924220" w:rsidRDefault="00696506" w:rsidP="004C5F65">
      <w:pPr>
        <w:pStyle w:val="ListParagraph"/>
        <w:numPr>
          <w:ilvl w:val="0"/>
          <w:numId w:val="18"/>
        </w:numPr>
        <w:tabs>
          <w:tab w:val="left" w:pos="993"/>
        </w:tabs>
        <w:autoSpaceDE w:val="0"/>
        <w:autoSpaceDN w:val="0"/>
        <w:adjustRightInd w:val="0"/>
        <w:spacing w:after="0" w:line="240" w:lineRule="auto"/>
        <w:ind w:left="0" w:firstLine="709"/>
        <w:jc w:val="both"/>
        <w:rPr>
          <w:szCs w:val="28"/>
          <w:lang w:val="ro-RO"/>
        </w:rPr>
      </w:pPr>
      <w:r w:rsidRPr="00924220">
        <w:rPr>
          <w:szCs w:val="28"/>
          <w:lang w:val="ro-RO"/>
        </w:rPr>
        <w:t xml:space="preserve">Procesul-verbal nr. 9778/08.07.2021 privind constatarea și evaluarea pagubelor produse în urma fenomenelor hidrometeorologice periculoase în </w:t>
      </w:r>
      <w:r w:rsidR="009324F1" w:rsidRPr="00924220">
        <w:rPr>
          <w:szCs w:val="28"/>
          <w:lang w:val="ro-RO"/>
        </w:rPr>
        <w:t>comuna Ulmi;</w:t>
      </w:r>
    </w:p>
    <w:p w:rsidR="008E3A97" w:rsidRPr="00924220" w:rsidRDefault="00696506" w:rsidP="004C5F65">
      <w:pPr>
        <w:pStyle w:val="ListParagraph"/>
        <w:numPr>
          <w:ilvl w:val="0"/>
          <w:numId w:val="18"/>
        </w:numPr>
        <w:tabs>
          <w:tab w:val="left" w:pos="993"/>
        </w:tabs>
        <w:autoSpaceDE w:val="0"/>
        <w:autoSpaceDN w:val="0"/>
        <w:adjustRightInd w:val="0"/>
        <w:spacing w:after="0" w:line="240" w:lineRule="auto"/>
        <w:ind w:left="0" w:firstLine="709"/>
        <w:jc w:val="both"/>
        <w:rPr>
          <w:szCs w:val="28"/>
          <w:lang w:val="ro-RO"/>
        </w:rPr>
      </w:pPr>
      <w:r w:rsidRPr="00924220">
        <w:rPr>
          <w:szCs w:val="28"/>
          <w:lang w:val="ro-RO"/>
        </w:rPr>
        <w:t xml:space="preserve">Procesul-verbal nr. 5623/01.07.2021 privind constatarea și evaluarea pagubelor produse în urma fenomenelor hidrometeorologice periculoase în </w:t>
      </w:r>
      <w:r w:rsidR="009324F1" w:rsidRPr="00924220">
        <w:rPr>
          <w:szCs w:val="28"/>
          <w:lang w:val="ro-RO"/>
        </w:rPr>
        <w:t>comuna Valea Lungă;</w:t>
      </w:r>
    </w:p>
    <w:p w:rsidR="008E3A97" w:rsidRPr="00924220" w:rsidRDefault="009324F1" w:rsidP="004C5F65">
      <w:pPr>
        <w:pStyle w:val="ListParagraph"/>
        <w:numPr>
          <w:ilvl w:val="0"/>
          <w:numId w:val="18"/>
        </w:numPr>
        <w:tabs>
          <w:tab w:val="left" w:pos="993"/>
        </w:tabs>
        <w:autoSpaceDE w:val="0"/>
        <w:autoSpaceDN w:val="0"/>
        <w:adjustRightInd w:val="0"/>
        <w:spacing w:after="0" w:line="240" w:lineRule="auto"/>
        <w:ind w:left="0" w:firstLine="709"/>
        <w:jc w:val="both"/>
        <w:rPr>
          <w:szCs w:val="28"/>
          <w:lang w:val="ro-RO"/>
        </w:rPr>
      </w:pPr>
      <w:r w:rsidRPr="00924220">
        <w:rPr>
          <w:szCs w:val="28"/>
          <w:lang w:val="ro-RO"/>
        </w:rPr>
        <w:lastRenderedPageBreak/>
        <w:t>Procese</w:t>
      </w:r>
      <w:r w:rsidR="00696506" w:rsidRPr="00924220">
        <w:rPr>
          <w:szCs w:val="28"/>
          <w:lang w:val="ro-RO"/>
        </w:rPr>
        <w:t>l</w:t>
      </w:r>
      <w:r w:rsidRPr="00924220">
        <w:rPr>
          <w:szCs w:val="28"/>
          <w:lang w:val="ro-RO"/>
        </w:rPr>
        <w:t>e</w:t>
      </w:r>
      <w:r w:rsidR="00696506" w:rsidRPr="00924220">
        <w:rPr>
          <w:szCs w:val="28"/>
          <w:lang w:val="ro-RO"/>
        </w:rPr>
        <w:t>-verbal</w:t>
      </w:r>
      <w:r w:rsidRPr="00924220">
        <w:rPr>
          <w:szCs w:val="28"/>
          <w:lang w:val="ro-RO"/>
        </w:rPr>
        <w:t>e</w:t>
      </w:r>
      <w:r w:rsidR="00696506" w:rsidRPr="00924220">
        <w:rPr>
          <w:szCs w:val="28"/>
          <w:lang w:val="ro-RO"/>
        </w:rPr>
        <w:t xml:space="preserve"> nr. 4751/01.07.2021 </w:t>
      </w:r>
      <w:r w:rsidRPr="00924220">
        <w:rPr>
          <w:szCs w:val="28"/>
          <w:lang w:val="ro-RO"/>
        </w:rPr>
        <w:t xml:space="preserve">și 4847/08.07.2021 </w:t>
      </w:r>
      <w:r w:rsidR="00696506" w:rsidRPr="00924220">
        <w:rPr>
          <w:szCs w:val="28"/>
          <w:lang w:val="ro-RO"/>
        </w:rPr>
        <w:t xml:space="preserve">privind constatarea și evaluarea pagubelor produse în urma fenomenelor hidrometeorologice periculoase în </w:t>
      </w:r>
      <w:r w:rsidRPr="00924220">
        <w:rPr>
          <w:szCs w:val="28"/>
          <w:lang w:val="ro-RO"/>
        </w:rPr>
        <w:t>comuna Vârfuri;</w:t>
      </w:r>
    </w:p>
    <w:p w:rsidR="008E3A97" w:rsidRPr="00924220" w:rsidRDefault="00696506" w:rsidP="004C5F65">
      <w:pPr>
        <w:pStyle w:val="ListParagraph"/>
        <w:numPr>
          <w:ilvl w:val="0"/>
          <w:numId w:val="18"/>
        </w:numPr>
        <w:tabs>
          <w:tab w:val="left" w:pos="993"/>
        </w:tabs>
        <w:autoSpaceDE w:val="0"/>
        <w:autoSpaceDN w:val="0"/>
        <w:adjustRightInd w:val="0"/>
        <w:spacing w:after="0" w:line="240" w:lineRule="auto"/>
        <w:ind w:left="0" w:firstLine="709"/>
        <w:jc w:val="both"/>
        <w:rPr>
          <w:szCs w:val="28"/>
          <w:lang w:val="ro-RO"/>
        </w:rPr>
      </w:pPr>
      <w:r w:rsidRPr="00924220">
        <w:rPr>
          <w:szCs w:val="28"/>
          <w:lang w:val="ro-RO"/>
        </w:rPr>
        <w:t xml:space="preserve">Procesul-verbal nr. 2820/01.07.2021 privind constatarea și evaluarea pagubelor produse în urma fenomenelor hidrometeorologice periculoase în </w:t>
      </w:r>
      <w:r w:rsidR="004C5F65" w:rsidRPr="00924220">
        <w:rPr>
          <w:szCs w:val="28"/>
          <w:lang w:val="ro-RO"/>
        </w:rPr>
        <w:t>comuna Vișinești;</w:t>
      </w:r>
    </w:p>
    <w:p w:rsidR="008E3A97" w:rsidRPr="00924220" w:rsidRDefault="00696506" w:rsidP="004C5F65">
      <w:pPr>
        <w:pStyle w:val="ListParagraph"/>
        <w:numPr>
          <w:ilvl w:val="0"/>
          <w:numId w:val="18"/>
        </w:numPr>
        <w:tabs>
          <w:tab w:val="left" w:pos="993"/>
        </w:tabs>
        <w:autoSpaceDE w:val="0"/>
        <w:autoSpaceDN w:val="0"/>
        <w:adjustRightInd w:val="0"/>
        <w:spacing w:after="0" w:line="240" w:lineRule="auto"/>
        <w:ind w:left="0" w:firstLine="709"/>
        <w:jc w:val="both"/>
        <w:rPr>
          <w:szCs w:val="28"/>
          <w:lang w:val="ro-RO"/>
        </w:rPr>
      </w:pPr>
      <w:r w:rsidRPr="00924220">
        <w:rPr>
          <w:szCs w:val="28"/>
          <w:lang w:val="ro-RO"/>
        </w:rPr>
        <w:t xml:space="preserve">Procesul-verbal nr. 10098/07.07.2021 privind constatarea și evaluarea pagubelor produse în urma fenomenelor hidrometeorologice periculoase în </w:t>
      </w:r>
      <w:r w:rsidR="004C5F65" w:rsidRPr="00924220">
        <w:rPr>
          <w:szCs w:val="28"/>
          <w:lang w:val="ro-RO"/>
        </w:rPr>
        <w:t>comuna Voinești;</w:t>
      </w:r>
    </w:p>
    <w:p w:rsidR="008E3A97" w:rsidRPr="00924220" w:rsidRDefault="00696506" w:rsidP="004C5F65">
      <w:pPr>
        <w:pStyle w:val="ListParagraph"/>
        <w:numPr>
          <w:ilvl w:val="0"/>
          <w:numId w:val="18"/>
        </w:numPr>
        <w:tabs>
          <w:tab w:val="left" w:pos="993"/>
        </w:tabs>
        <w:autoSpaceDE w:val="0"/>
        <w:autoSpaceDN w:val="0"/>
        <w:adjustRightInd w:val="0"/>
        <w:spacing w:after="0" w:line="240" w:lineRule="auto"/>
        <w:ind w:left="0" w:firstLine="709"/>
        <w:jc w:val="both"/>
        <w:rPr>
          <w:szCs w:val="28"/>
          <w:lang w:val="ro-RO"/>
        </w:rPr>
      </w:pPr>
      <w:r w:rsidRPr="00924220">
        <w:rPr>
          <w:szCs w:val="28"/>
          <w:lang w:val="ro-RO"/>
        </w:rPr>
        <w:t xml:space="preserve">Procesul-verbal nr. 3643/02.07.2021 privind constatarea și evaluarea pagubelor produse în urma fenomenelor hidrometeorologice periculoase în </w:t>
      </w:r>
      <w:r w:rsidR="004C5F65" w:rsidRPr="00924220">
        <w:rPr>
          <w:szCs w:val="28"/>
          <w:lang w:val="ro-RO"/>
        </w:rPr>
        <w:t>comuna Vulcana-Băi;</w:t>
      </w:r>
    </w:p>
    <w:p w:rsidR="00702DE9" w:rsidRPr="00924220" w:rsidRDefault="00303BC9" w:rsidP="00B25C19">
      <w:pPr>
        <w:autoSpaceDE w:val="0"/>
        <w:autoSpaceDN w:val="0"/>
        <w:adjustRightInd w:val="0"/>
        <w:spacing w:after="0" w:line="240" w:lineRule="auto"/>
        <w:ind w:firstLine="709"/>
        <w:jc w:val="both"/>
        <w:rPr>
          <w:szCs w:val="28"/>
          <w:lang w:val="ro-RO"/>
        </w:rPr>
      </w:pPr>
      <w:r w:rsidRPr="00924220">
        <w:rPr>
          <w:szCs w:val="28"/>
          <w:lang w:val="ro-RO"/>
        </w:rPr>
        <w:t xml:space="preserve">Ținând cont de adresa Ministerului Dezvoltării, Lucrărilor Publice și Administrației nr. MDLPA-64133 / </w:t>
      </w:r>
      <w:r w:rsidR="00D2627F" w:rsidRPr="00924220">
        <w:rPr>
          <w:szCs w:val="28"/>
          <w:lang w:val="ro-RO"/>
        </w:rPr>
        <w:t xml:space="preserve">nr. </w:t>
      </w:r>
      <w:r w:rsidRPr="00924220">
        <w:rPr>
          <w:szCs w:val="28"/>
          <w:lang w:val="ro-RO"/>
        </w:rPr>
        <w:t xml:space="preserve">DPFBL-2642 din 26.05.2021; </w:t>
      </w:r>
    </w:p>
    <w:p w:rsidR="00AD7430" w:rsidRPr="00924220" w:rsidRDefault="00AD7430" w:rsidP="00B25C19">
      <w:pPr>
        <w:autoSpaceDE w:val="0"/>
        <w:autoSpaceDN w:val="0"/>
        <w:adjustRightInd w:val="0"/>
        <w:spacing w:after="0" w:line="240" w:lineRule="auto"/>
        <w:ind w:firstLine="709"/>
        <w:jc w:val="both"/>
        <w:rPr>
          <w:szCs w:val="28"/>
          <w:lang w:val="ro-RO"/>
        </w:rPr>
      </w:pPr>
      <w:r w:rsidRPr="00924220">
        <w:rPr>
          <w:szCs w:val="28"/>
          <w:lang w:val="ro-RO"/>
        </w:rPr>
        <w:t xml:space="preserve">În considerarea aprobării tacite a proiectului de hotărâre nr. </w:t>
      </w:r>
      <w:r w:rsidR="00710E89" w:rsidRPr="00924220">
        <w:rPr>
          <w:szCs w:val="28"/>
          <w:lang w:val="ro-RO"/>
        </w:rPr>
        <w:t>134</w:t>
      </w:r>
      <w:r w:rsidRPr="00924220">
        <w:rPr>
          <w:szCs w:val="28"/>
          <w:lang w:val="ro-RO"/>
        </w:rPr>
        <w:t xml:space="preserve">, comunicat spre analiză și dezbatere Comitetului Județean pentru Situații de Urgență la data de </w:t>
      </w:r>
      <w:r w:rsidR="00710E89" w:rsidRPr="00924220">
        <w:rPr>
          <w:szCs w:val="28"/>
          <w:lang w:val="ro-RO"/>
        </w:rPr>
        <w:t>09</w:t>
      </w:r>
      <w:r w:rsidR="001A5CF2" w:rsidRPr="00924220">
        <w:rPr>
          <w:szCs w:val="28"/>
          <w:lang w:val="ro-RO"/>
        </w:rPr>
        <w:t>.0</w:t>
      </w:r>
      <w:r w:rsidR="00477924" w:rsidRPr="00924220">
        <w:rPr>
          <w:szCs w:val="28"/>
          <w:lang w:val="ro-RO"/>
        </w:rPr>
        <w:t>7</w:t>
      </w:r>
      <w:r w:rsidR="001A5CF2" w:rsidRPr="00924220">
        <w:rPr>
          <w:szCs w:val="28"/>
          <w:lang w:val="ro-RO"/>
        </w:rPr>
        <w:t>.2021</w:t>
      </w:r>
      <w:r w:rsidRPr="00924220">
        <w:rPr>
          <w:szCs w:val="28"/>
          <w:lang w:val="ro-RO"/>
        </w:rPr>
        <w:t>,</w:t>
      </w:r>
    </w:p>
    <w:p w:rsidR="009F6E7E" w:rsidRPr="00924220" w:rsidRDefault="009F6E7E" w:rsidP="00B25C19">
      <w:pPr>
        <w:tabs>
          <w:tab w:val="left" w:pos="0"/>
        </w:tabs>
        <w:spacing w:after="0" w:line="240" w:lineRule="auto"/>
        <w:jc w:val="both"/>
        <w:rPr>
          <w:rFonts w:eastAsia="Times New Roman"/>
          <w:b/>
          <w:lang w:val="ro-RO"/>
        </w:rPr>
      </w:pPr>
      <w:r w:rsidRPr="00924220">
        <w:rPr>
          <w:rFonts w:eastAsia="Times New Roman"/>
          <w:szCs w:val="28"/>
          <w:lang w:val="ro-RO"/>
        </w:rPr>
        <w:tab/>
        <w:t xml:space="preserve">În temeiul art. 10 din </w:t>
      </w:r>
      <w:r w:rsidRPr="00924220">
        <w:rPr>
          <w:szCs w:val="28"/>
          <w:lang w:val="ro-RO"/>
        </w:rPr>
        <w:t xml:space="preserve">Regulamentul-cadru privind structura organizatorică, atribuţiile, funcţionarea şi dotarea comitetelor şi centrelor operative pentru situaţii de urgenţă, aprobat prin H.G. nr. 1491/2004, </w:t>
      </w:r>
      <w:r w:rsidRPr="00924220">
        <w:rPr>
          <w:rFonts w:eastAsia="Times New Roman"/>
          <w:b/>
          <w:lang w:val="ro-RO"/>
        </w:rPr>
        <w:t>adoptă prezenta</w:t>
      </w:r>
    </w:p>
    <w:p w:rsidR="00B25C19" w:rsidRPr="00924220" w:rsidRDefault="00B25C19" w:rsidP="00B25C19">
      <w:pPr>
        <w:tabs>
          <w:tab w:val="left" w:pos="0"/>
        </w:tabs>
        <w:spacing w:after="0" w:line="240" w:lineRule="auto"/>
        <w:jc w:val="both"/>
        <w:rPr>
          <w:rFonts w:eastAsia="Times New Roman"/>
          <w:b/>
          <w:lang w:val="ro-RO"/>
        </w:rPr>
      </w:pPr>
    </w:p>
    <w:p w:rsidR="009F6E7E" w:rsidRPr="00924220" w:rsidRDefault="009F6E7E" w:rsidP="00B25C19">
      <w:pPr>
        <w:tabs>
          <w:tab w:val="left" w:pos="0"/>
        </w:tabs>
        <w:spacing w:after="0" w:line="240" w:lineRule="auto"/>
        <w:jc w:val="center"/>
        <w:rPr>
          <w:rFonts w:eastAsia="Times New Roman"/>
          <w:b/>
          <w:lang w:val="ro-RO"/>
        </w:rPr>
      </w:pPr>
      <w:r w:rsidRPr="00924220">
        <w:rPr>
          <w:rFonts w:eastAsia="Times New Roman"/>
          <w:b/>
          <w:lang w:val="ro-RO"/>
        </w:rPr>
        <w:t>HOTĂRÂRE:</w:t>
      </w:r>
    </w:p>
    <w:p w:rsidR="0005483B" w:rsidRPr="00924220" w:rsidRDefault="0005483B" w:rsidP="00B25C19">
      <w:pPr>
        <w:spacing w:after="0" w:line="240" w:lineRule="auto"/>
        <w:ind w:firstLine="709"/>
        <w:jc w:val="both"/>
        <w:rPr>
          <w:rFonts w:eastAsia="Times New Roman"/>
          <w:b/>
          <w:lang w:val="ro-RO"/>
        </w:rPr>
      </w:pPr>
    </w:p>
    <w:p w:rsidR="008456D6" w:rsidRPr="00924220" w:rsidRDefault="008456D6" w:rsidP="008456D6">
      <w:pPr>
        <w:autoSpaceDE w:val="0"/>
        <w:autoSpaceDN w:val="0"/>
        <w:adjustRightInd w:val="0"/>
        <w:spacing w:after="0" w:line="240" w:lineRule="auto"/>
        <w:ind w:firstLine="709"/>
        <w:jc w:val="both"/>
        <w:rPr>
          <w:b/>
          <w:szCs w:val="28"/>
          <w:lang w:val="ro-RO"/>
        </w:rPr>
      </w:pPr>
      <w:r w:rsidRPr="00924220">
        <w:rPr>
          <w:b/>
          <w:szCs w:val="28"/>
          <w:lang w:val="ro-RO"/>
        </w:rPr>
        <w:t xml:space="preserve">Art. 1. </w:t>
      </w:r>
      <w:r w:rsidRPr="00924220">
        <w:rPr>
          <w:rFonts w:eastAsia="Times New Roman"/>
          <w:szCs w:val="28"/>
          <w:lang w:val="ro-RO"/>
        </w:rPr>
        <w:t>Comitetul Județean pentru Situații de Urgență Dâmbovița aprobă lista obiectivelor afectate de fenomenele hidrometeorologice periculoase din ultima perioadă, conform anexei, care face parte integrantă din prezenta hotărâre.</w:t>
      </w:r>
    </w:p>
    <w:p w:rsidR="008456D6" w:rsidRPr="00924220" w:rsidRDefault="008456D6" w:rsidP="008456D6">
      <w:pPr>
        <w:autoSpaceDE w:val="0"/>
        <w:autoSpaceDN w:val="0"/>
        <w:adjustRightInd w:val="0"/>
        <w:spacing w:after="0" w:line="240" w:lineRule="auto"/>
        <w:ind w:firstLine="709"/>
        <w:jc w:val="both"/>
        <w:rPr>
          <w:szCs w:val="28"/>
          <w:lang w:val="ro-RO"/>
        </w:rPr>
      </w:pPr>
      <w:r w:rsidRPr="00924220">
        <w:rPr>
          <w:b/>
          <w:szCs w:val="28"/>
          <w:lang w:val="ro-RO"/>
        </w:rPr>
        <w:t xml:space="preserve">Art. 2. </w:t>
      </w:r>
      <w:r w:rsidRPr="00924220">
        <w:rPr>
          <w:szCs w:val="28"/>
          <w:lang w:val="ro-RO"/>
        </w:rPr>
        <w:t>Pentru obiectivele de interes local și județean, afectate de calamitățile naturale din ultima perioadă, în vederea refacerii și/ sau punerii în siguranță a acestora, unitățile administrativ-teritoriale vor iniția demersuri pentru accesarea subprogramului „Lucrări în primă urgență”, cuprins în Programul național de construcții de interes public sau social, derulat la nivelul Companiei Naționale de Investiții (C.N.I.), urmând ca finanțarea lucrărilor să se facă din fonduri ale Ministerului Dezvoltării, Lucrărilor Publice și Administrației.</w:t>
      </w:r>
    </w:p>
    <w:p w:rsidR="008456D6" w:rsidRPr="00924220" w:rsidRDefault="008456D6" w:rsidP="008456D6">
      <w:pPr>
        <w:spacing w:after="0" w:line="240" w:lineRule="auto"/>
        <w:ind w:firstLine="709"/>
        <w:jc w:val="both"/>
        <w:rPr>
          <w:rFonts w:eastAsia="Times New Roman"/>
          <w:lang w:val="ro-RO"/>
        </w:rPr>
      </w:pPr>
      <w:r w:rsidRPr="00924220">
        <w:rPr>
          <w:rFonts w:eastAsia="Times New Roman"/>
          <w:b/>
          <w:lang w:val="ro-RO"/>
        </w:rPr>
        <w:t xml:space="preserve">Art. 3. </w:t>
      </w:r>
      <w:r w:rsidRPr="00924220">
        <w:rPr>
          <w:rFonts w:eastAsia="Times New Roman"/>
          <w:lang w:val="ro-RO"/>
        </w:rPr>
        <w:t xml:space="preserve">Prin grija Secretariatului Tehnic Permanent al Comitetului Judeţean pentru </w:t>
      </w:r>
      <w:r w:rsidRPr="00924220">
        <w:rPr>
          <w:rFonts w:eastAsia="Times New Roman"/>
          <w:szCs w:val="28"/>
          <w:lang w:val="ro-RO"/>
        </w:rPr>
        <w:t>Situaţii de Urgenţă Dâmboviţa, prezenta hotărâre se publică pe site-ul Instituţiei Prefectului – Judeţul Dâmboviţa (Secţiunea: Activităţi_Situaţii de Urgenţă)</w:t>
      </w:r>
      <w:r w:rsidRPr="00924220">
        <w:rPr>
          <w:rFonts w:eastAsia="Times New Roman"/>
          <w:b/>
          <w:szCs w:val="28"/>
          <w:lang w:val="ro-RO"/>
        </w:rPr>
        <w:t xml:space="preserve"> </w:t>
      </w:r>
      <w:r w:rsidRPr="00924220">
        <w:rPr>
          <w:rFonts w:eastAsia="Times New Roman"/>
          <w:lang w:val="ro-RO"/>
        </w:rPr>
        <w:t>și se transmite Departamentului pentru Situații de Urgență, Inspectoratului General pentru Situații de Urgență, membrilor Comitetului Județean pentru Situații de Urgență Dâmbovița, precum și președinților Comitetelor Locale pentru Situații de Urgență.</w:t>
      </w:r>
    </w:p>
    <w:p w:rsidR="008456D6" w:rsidRPr="00924220" w:rsidRDefault="008456D6" w:rsidP="00B25C19">
      <w:pPr>
        <w:spacing w:after="0" w:line="240" w:lineRule="auto"/>
        <w:ind w:firstLine="709"/>
        <w:jc w:val="both"/>
        <w:rPr>
          <w:szCs w:val="28"/>
          <w:lang w:val="ro-RO"/>
        </w:rPr>
      </w:pPr>
    </w:p>
    <w:p w:rsidR="003C5795" w:rsidRPr="00924220" w:rsidRDefault="003C5795" w:rsidP="006570F1">
      <w:pPr>
        <w:tabs>
          <w:tab w:val="left" w:pos="0"/>
        </w:tabs>
        <w:spacing w:after="0" w:line="276" w:lineRule="auto"/>
        <w:jc w:val="center"/>
        <w:rPr>
          <w:rFonts w:eastAsia="Times New Roman"/>
          <w:b/>
          <w:lang w:val="ro-RO"/>
        </w:rPr>
      </w:pPr>
      <w:r w:rsidRPr="00924220">
        <w:rPr>
          <w:rFonts w:eastAsia="Times New Roman"/>
          <w:b/>
          <w:lang w:val="ro-RO"/>
        </w:rPr>
        <w:t>PREŞEDINTELE C.J.S.U. DÂMBOVIŢA</w:t>
      </w:r>
    </w:p>
    <w:p w:rsidR="003C5795" w:rsidRPr="00924220" w:rsidRDefault="003C5795" w:rsidP="006570F1">
      <w:pPr>
        <w:tabs>
          <w:tab w:val="left" w:pos="0"/>
        </w:tabs>
        <w:spacing w:after="0" w:line="276" w:lineRule="auto"/>
        <w:jc w:val="center"/>
        <w:rPr>
          <w:rFonts w:eastAsia="Times New Roman"/>
          <w:b/>
          <w:lang w:val="ro-RO"/>
        </w:rPr>
      </w:pPr>
      <w:r w:rsidRPr="00924220">
        <w:rPr>
          <w:rFonts w:eastAsia="Times New Roman"/>
          <w:b/>
          <w:lang w:val="ro-RO"/>
        </w:rPr>
        <w:t>PREFECT,</w:t>
      </w:r>
    </w:p>
    <w:p w:rsidR="009F6E7E" w:rsidRPr="00924220" w:rsidRDefault="003C5795" w:rsidP="006570F1">
      <w:pPr>
        <w:tabs>
          <w:tab w:val="left" w:pos="0"/>
        </w:tabs>
        <w:spacing w:after="0" w:line="276" w:lineRule="auto"/>
        <w:jc w:val="center"/>
        <w:rPr>
          <w:rFonts w:eastAsia="Times New Roman"/>
          <w:b/>
          <w:lang w:val="ro-RO"/>
        </w:rPr>
      </w:pPr>
      <w:r w:rsidRPr="00924220">
        <w:rPr>
          <w:rFonts w:eastAsia="Times New Roman"/>
          <w:b/>
          <w:lang w:val="ro-RO"/>
        </w:rPr>
        <w:t>dr. ing. AURELIAN POPA</w:t>
      </w:r>
    </w:p>
    <w:p w:rsidR="00AB298B" w:rsidRPr="00924220" w:rsidRDefault="00AB298B" w:rsidP="006570F1">
      <w:pPr>
        <w:tabs>
          <w:tab w:val="left" w:pos="0"/>
        </w:tabs>
        <w:spacing w:after="0" w:line="276" w:lineRule="auto"/>
        <w:jc w:val="center"/>
        <w:rPr>
          <w:rFonts w:eastAsia="Times New Roman"/>
          <w:b/>
          <w:lang w:val="ro-RO"/>
        </w:rPr>
        <w:sectPr w:rsidR="00AB298B" w:rsidRPr="00924220" w:rsidSect="00D50AD9">
          <w:footerReference w:type="default" r:id="rId8"/>
          <w:headerReference w:type="first" r:id="rId9"/>
          <w:footerReference w:type="first" r:id="rId10"/>
          <w:pgSz w:w="11907" w:h="16840" w:code="9"/>
          <w:pgMar w:top="851" w:right="851" w:bottom="851" w:left="1418" w:header="680" w:footer="680" w:gutter="0"/>
          <w:cols w:space="720"/>
          <w:titlePg/>
          <w:docGrid w:linePitch="381"/>
        </w:sectPr>
      </w:pPr>
    </w:p>
    <w:p w:rsidR="008456D6" w:rsidRPr="00924220" w:rsidRDefault="008456D6" w:rsidP="008456D6">
      <w:pPr>
        <w:pStyle w:val="Bodytext70"/>
        <w:shd w:val="clear" w:color="auto" w:fill="auto"/>
        <w:spacing w:line="240" w:lineRule="auto"/>
        <w:ind w:right="298" w:firstLine="0"/>
        <w:jc w:val="right"/>
        <w:rPr>
          <w:rFonts w:ascii="Times New Roman" w:hAnsi="Times New Roman"/>
          <w:b/>
          <w:sz w:val="25"/>
          <w:szCs w:val="25"/>
        </w:rPr>
      </w:pPr>
      <w:r w:rsidRPr="00924220">
        <w:rPr>
          <w:rFonts w:ascii="Times New Roman" w:hAnsi="Times New Roman"/>
          <w:b/>
          <w:sz w:val="25"/>
          <w:szCs w:val="25"/>
        </w:rPr>
        <w:lastRenderedPageBreak/>
        <w:t>Anexă la Hotărârea nr.</w:t>
      </w:r>
      <w:r w:rsidR="00710E89" w:rsidRPr="00924220">
        <w:rPr>
          <w:rFonts w:ascii="Times New Roman" w:hAnsi="Times New Roman"/>
          <w:b/>
          <w:sz w:val="25"/>
          <w:szCs w:val="25"/>
        </w:rPr>
        <w:t xml:space="preserve"> 134</w:t>
      </w:r>
      <w:r w:rsidRPr="00924220">
        <w:rPr>
          <w:rFonts w:ascii="Times New Roman" w:hAnsi="Times New Roman"/>
          <w:b/>
          <w:sz w:val="25"/>
          <w:szCs w:val="25"/>
        </w:rPr>
        <w:t xml:space="preserve">/09.07.2021 a C.J.S.U. Dâmbovița </w:t>
      </w:r>
    </w:p>
    <w:p w:rsidR="008456D6" w:rsidRPr="00924220" w:rsidRDefault="008456D6" w:rsidP="008456D6">
      <w:pPr>
        <w:jc w:val="center"/>
        <w:rPr>
          <w:b/>
          <w:bCs/>
          <w:sz w:val="25"/>
          <w:szCs w:val="25"/>
          <w:lang w:val="ro-RO"/>
        </w:rPr>
      </w:pPr>
    </w:p>
    <w:p w:rsidR="008456D6" w:rsidRPr="00924220" w:rsidRDefault="008456D6" w:rsidP="008456D6">
      <w:pPr>
        <w:spacing w:after="0" w:line="360" w:lineRule="auto"/>
        <w:jc w:val="center"/>
        <w:rPr>
          <w:b/>
          <w:bCs/>
          <w:sz w:val="25"/>
          <w:szCs w:val="25"/>
          <w:lang w:val="ro-RO"/>
        </w:rPr>
      </w:pPr>
      <w:r w:rsidRPr="00924220">
        <w:rPr>
          <w:b/>
          <w:bCs/>
          <w:sz w:val="25"/>
          <w:szCs w:val="25"/>
          <w:lang w:val="ro-RO"/>
        </w:rPr>
        <w:t xml:space="preserve">LISTA OBIECTIVELOR AFECTATE DE FENOMENELE HIDROMETEOROLOGICE PERICULOASE </w:t>
      </w:r>
    </w:p>
    <w:p w:rsidR="008456D6" w:rsidRPr="00924220" w:rsidRDefault="008456D6" w:rsidP="008456D6">
      <w:pPr>
        <w:spacing w:after="0" w:line="360" w:lineRule="auto"/>
        <w:jc w:val="center"/>
        <w:rPr>
          <w:b/>
          <w:bCs/>
          <w:sz w:val="25"/>
          <w:szCs w:val="25"/>
          <w:lang w:val="ro-RO"/>
        </w:rPr>
      </w:pPr>
      <w:r w:rsidRPr="00924220">
        <w:rPr>
          <w:b/>
          <w:bCs/>
          <w:sz w:val="25"/>
          <w:szCs w:val="25"/>
          <w:lang w:val="ro-RO"/>
        </w:rPr>
        <w:t>DIN ULTIMA PERIOADĂ</w:t>
      </w:r>
    </w:p>
    <w:p w:rsidR="00AB298B" w:rsidRPr="00924220" w:rsidRDefault="00AB298B" w:rsidP="00AB298B">
      <w:pPr>
        <w:spacing w:after="0" w:line="360" w:lineRule="auto"/>
        <w:jc w:val="center"/>
        <w:rPr>
          <w:b/>
          <w:bCs/>
          <w:sz w:val="25"/>
          <w:szCs w:val="25"/>
          <w:lang w:val="ro-RO"/>
        </w:rPr>
      </w:pPr>
    </w:p>
    <w:p w:rsidR="00AB298B" w:rsidRPr="00924220" w:rsidRDefault="00AB298B" w:rsidP="00AB298B">
      <w:pPr>
        <w:pStyle w:val="Bodytext70"/>
        <w:shd w:val="clear" w:color="auto" w:fill="auto"/>
        <w:spacing w:line="240" w:lineRule="auto"/>
        <w:ind w:left="12380" w:right="480" w:firstLine="0"/>
      </w:pPr>
    </w:p>
    <w:tbl>
      <w:tblPr>
        <w:tblW w:w="14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3386"/>
        <w:gridCol w:w="5119"/>
        <w:gridCol w:w="2590"/>
        <w:gridCol w:w="2693"/>
      </w:tblGrid>
      <w:tr w:rsidR="00924220" w:rsidRPr="00924220" w:rsidTr="00D70CB5">
        <w:trPr>
          <w:trHeight w:val="567"/>
          <w:tblHeader/>
          <w:jc w:val="center"/>
        </w:trPr>
        <w:tc>
          <w:tcPr>
            <w:tcW w:w="704" w:type="dxa"/>
            <w:shd w:val="clear" w:color="auto" w:fill="auto"/>
            <w:vAlign w:val="center"/>
          </w:tcPr>
          <w:p w:rsidR="002554F5" w:rsidRPr="00924220" w:rsidRDefault="002554F5" w:rsidP="008E3A97">
            <w:pPr>
              <w:pStyle w:val="Bodytext70"/>
              <w:shd w:val="clear" w:color="auto" w:fill="auto"/>
              <w:spacing w:line="240" w:lineRule="auto"/>
              <w:ind w:firstLine="0"/>
              <w:jc w:val="center"/>
              <w:rPr>
                <w:rFonts w:ascii="Times New Roman" w:hAnsi="Times New Roman"/>
                <w:b/>
                <w:sz w:val="22"/>
                <w:szCs w:val="22"/>
              </w:rPr>
            </w:pPr>
            <w:r w:rsidRPr="00924220">
              <w:rPr>
                <w:rFonts w:ascii="Times New Roman" w:hAnsi="Times New Roman"/>
                <w:b/>
                <w:sz w:val="22"/>
                <w:szCs w:val="22"/>
              </w:rPr>
              <w:t>Nr.</w:t>
            </w:r>
          </w:p>
          <w:p w:rsidR="002554F5" w:rsidRPr="00924220" w:rsidRDefault="002554F5" w:rsidP="008E3A97">
            <w:pPr>
              <w:pStyle w:val="Bodytext70"/>
              <w:shd w:val="clear" w:color="auto" w:fill="auto"/>
              <w:spacing w:line="240" w:lineRule="auto"/>
              <w:ind w:firstLine="0"/>
              <w:jc w:val="center"/>
              <w:rPr>
                <w:rFonts w:ascii="Times New Roman" w:hAnsi="Times New Roman"/>
                <w:b/>
                <w:sz w:val="22"/>
                <w:szCs w:val="22"/>
              </w:rPr>
            </w:pPr>
            <w:r w:rsidRPr="00924220">
              <w:rPr>
                <w:rFonts w:ascii="Times New Roman" w:hAnsi="Times New Roman"/>
                <w:b/>
                <w:sz w:val="22"/>
                <w:szCs w:val="22"/>
              </w:rPr>
              <w:t>crt.</w:t>
            </w:r>
          </w:p>
        </w:tc>
        <w:tc>
          <w:tcPr>
            <w:tcW w:w="3386" w:type="dxa"/>
            <w:shd w:val="clear" w:color="auto" w:fill="auto"/>
            <w:vAlign w:val="center"/>
          </w:tcPr>
          <w:p w:rsidR="002554F5" w:rsidRPr="00924220" w:rsidRDefault="002554F5" w:rsidP="008E3A97">
            <w:pPr>
              <w:pStyle w:val="Bodytext70"/>
              <w:shd w:val="clear" w:color="auto" w:fill="auto"/>
              <w:spacing w:line="240" w:lineRule="auto"/>
              <w:ind w:firstLine="0"/>
              <w:jc w:val="center"/>
              <w:rPr>
                <w:rFonts w:ascii="Times New Roman" w:hAnsi="Times New Roman"/>
                <w:b/>
                <w:sz w:val="22"/>
                <w:szCs w:val="22"/>
                <w:lang w:eastAsia="en-US"/>
              </w:rPr>
            </w:pPr>
            <w:r w:rsidRPr="00924220">
              <w:rPr>
                <w:rFonts w:ascii="Times New Roman" w:hAnsi="Times New Roman"/>
                <w:b/>
                <w:sz w:val="22"/>
                <w:szCs w:val="22"/>
                <w:lang w:eastAsia="en-US"/>
              </w:rPr>
              <w:t>Obiectiv afectat</w:t>
            </w:r>
          </w:p>
        </w:tc>
        <w:tc>
          <w:tcPr>
            <w:tcW w:w="5119" w:type="dxa"/>
            <w:shd w:val="clear" w:color="auto" w:fill="auto"/>
            <w:vAlign w:val="center"/>
          </w:tcPr>
          <w:p w:rsidR="002554F5" w:rsidRPr="00924220" w:rsidRDefault="002554F5" w:rsidP="008E3A97">
            <w:pPr>
              <w:pStyle w:val="Bodytext70"/>
              <w:shd w:val="clear" w:color="auto" w:fill="auto"/>
              <w:spacing w:line="240" w:lineRule="auto"/>
              <w:ind w:firstLine="0"/>
              <w:jc w:val="center"/>
              <w:rPr>
                <w:rFonts w:ascii="Times New Roman" w:hAnsi="Times New Roman"/>
                <w:b/>
                <w:sz w:val="22"/>
                <w:szCs w:val="22"/>
                <w:lang w:eastAsia="en-US"/>
              </w:rPr>
            </w:pPr>
            <w:r w:rsidRPr="00924220">
              <w:rPr>
                <w:rFonts w:ascii="Times New Roman" w:hAnsi="Times New Roman"/>
                <w:b/>
                <w:sz w:val="22"/>
                <w:szCs w:val="22"/>
                <w:lang w:eastAsia="en-US"/>
              </w:rPr>
              <w:t>Localizarea obiectivului</w:t>
            </w:r>
          </w:p>
        </w:tc>
        <w:tc>
          <w:tcPr>
            <w:tcW w:w="2590" w:type="dxa"/>
            <w:shd w:val="clear" w:color="auto" w:fill="auto"/>
            <w:vAlign w:val="center"/>
          </w:tcPr>
          <w:p w:rsidR="002554F5" w:rsidRPr="00924220" w:rsidRDefault="002554F5" w:rsidP="008E3A97">
            <w:pPr>
              <w:pStyle w:val="Bodytext70"/>
              <w:shd w:val="clear" w:color="auto" w:fill="auto"/>
              <w:spacing w:line="240" w:lineRule="auto"/>
              <w:ind w:firstLine="0"/>
              <w:jc w:val="center"/>
              <w:rPr>
                <w:rFonts w:ascii="Times New Roman" w:hAnsi="Times New Roman"/>
                <w:b/>
                <w:sz w:val="22"/>
                <w:szCs w:val="22"/>
                <w:lang w:eastAsia="en-US"/>
              </w:rPr>
            </w:pPr>
            <w:r w:rsidRPr="00924220">
              <w:rPr>
                <w:rFonts w:ascii="Times New Roman" w:hAnsi="Times New Roman"/>
                <w:b/>
                <w:sz w:val="22"/>
                <w:szCs w:val="22"/>
                <w:lang w:eastAsia="en-US"/>
              </w:rPr>
              <w:t xml:space="preserve">Valoare estimată </w:t>
            </w:r>
            <w:r w:rsidR="00353620" w:rsidRPr="00924220">
              <w:rPr>
                <w:rFonts w:ascii="Times New Roman" w:hAnsi="Times New Roman"/>
                <w:b/>
                <w:sz w:val="22"/>
                <w:szCs w:val="22"/>
                <w:lang w:eastAsia="en-US"/>
              </w:rPr>
              <w:t xml:space="preserve">de </w:t>
            </w:r>
            <w:r w:rsidRPr="00924220">
              <w:rPr>
                <w:rFonts w:ascii="Times New Roman" w:hAnsi="Times New Roman"/>
                <w:b/>
                <w:sz w:val="22"/>
                <w:szCs w:val="22"/>
                <w:lang w:eastAsia="en-US"/>
              </w:rPr>
              <w:t>refacere / punere în siguranță obiectiv afectat</w:t>
            </w:r>
          </w:p>
          <w:p w:rsidR="002554F5" w:rsidRPr="00924220" w:rsidRDefault="002554F5" w:rsidP="008E3A97">
            <w:pPr>
              <w:pStyle w:val="Bodytext70"/>
              <w:shd w:val="clear" w:color="auto" w:fill="auto"/>
              <w:spacing w:line="240" w:lineRule="auto"/>
              <w:ind w:firstLine="0"/>
              <w:jc w:val="center"/>
              <w:rPr>
                <w:rFonts w:ascii="Times New Roman" w:hAnsi="Times New Roman"/>
                <w:b/>
                <w:sz w:val="22"/>
                <w:szCs w:val="22"/>
                <w:lang w:eastAsia="en-US"/>
              </w:rPr>
            </w:pPr>
            <w:r w:rsidRPr="00924220">
              <w:rPr>
                <w:rFonts w:ascii="Times New Roman" w:hAnsi="Times New Roman"/>
                <w:b/>
                <w:sz w:val="22"/>
                <w:szCs w:val="22"/>
                <w:lang w:eastAsia="en-US"/>
              </w:rPr>
              <w:t>(mii lei)</w:t>
            </w:r>
          </w:p>
        </w:tc>
        <w:tc>
          <w:tcPr>
            <w:tcW w:w="2693" w:type="dxa"/>
            <w:shd w:val="clear" w:color="auto" w:fill="auto"/>
            <w:vAlign w:val="center"/>
          </w:tcPr>
          <w:p w:rsidR="002554F5" w:rsidRPr="00924220" w:rsidRDefault="002554F5" w:rsidP="008E3A97">
            <w:pPr>
              <w:pStyle w:val="Bodytext70"/>
              <w:shd w:val="clear" w:color="auto" w:fill="auto"/>
              <w:spacing w:line="240" w:lineRule="auto"/>
              <w:ind w:firstLine="0"/>
              <w:jc w:val="center"/>
              <w:rPr>
                <w:rFonts w:ascii="Times New Roman" w:hAnsi="Times New Roman"/>
                <w:b/>
                <w:sz w:val="22"/>
                <w:szCs w:val="22"/>
                <w:lang w:eastAsia="en-US"/>
              </w:rPr>
            </w:pPr>
            <w:r w:rsidRPr="00924220">
              <w:rPr>
                <w:rFonts w:ascii="Times New Roman" w:hAnsi="Times New Roman"/>
                <w:b/>
                <w:sz w:val="22"/>
                <w:szCs w:val="22"/>
                <w:lang w:eastAsia="en-US"/>
              </w:rPr>
              <w:t>Proces-verbal</w:t>
            </w:r>
            <w:r w:rsidR="00452271" w:rsidRPr="00924220">
              <w:rPr>
                <w:rFonts w:ascii="Times New Roman" w:hAnsi="Times New Roman"/>
                <w:b/>
                <w:sz w:val="22"/>
                <w:szCs w:val="22"/>
                <w:lang w:eastAsia="en-US"/>
              </w:rPr>
              <w:t>/ notă de constatare</w:t>
            </w:r>
            <w:r w:rsidRPr="00924220">
              <w:rPr>
                <w:rFonts w:ascii="Times New Roman" w:hAnsi="Times New Roman"/>
                <w:b/>
                <w:sz w:val="22"/>
                <w:szCs w:val="22"/>
                <w:lang w:eastAsia="en-US"/>
              </w:rPr>
              <w:t xml:space="preserve"> CJSU /CLSU</w:t>
            </w:r>
          </w:p>
        </w:tc>
      </w:tr>
      <w:tr w:rsidR="00924220" w:rsidRPr="00924220" w:rsidTr="00D96E73">
        <w:trPr>
          <w:trHeight w:val="567"/>
          <w:jc w:val="center"/>
        </w:trPr>
        <w:tc>
          <w:tcPr>
            <w:tcW w:w="704" w:type="dxa"/>
            <w:shd w:val="clear" w:color="auto" w:fill="auto"/>
            <w:vAlign w:val="center"/>
          </w:tcPr>
          <w:p w:rsidR="00FB7798" w:rsidRPr="00924220" w:rsidRDefault="00FB7798"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FB7798" w:rsidRPr="00924220" w:rsidRDefault="00FB7798" w:rsidP="008E3A97">
            <w:pPr>
              <w:snapToGrid w:val="0"/>
              <w:spacing w:after="0" w:line="240" w:lineRule="auto"/>
              <w:rPr>
                <w:sz w:val="22"/>
                <w:lang w:val="ro-RO"/>
              </w:rPr>
            </w:pPr>
            <w:r w:rsidRPr="00924220">
              <w:rPr>
                <w:sz w:val="22"/>
                <w:lang w:val="ro-RO"/>
              </w:rPr>
              <w:t>Anexe gospodărești - inundate (4)</w:t>
            </w:r>
          </w:p>
        </w:tc>
        <w:tc>
          <w:tcPr>
            <w:tcW w:w="5119" w:type="dxa"/>
            <w:tcBorders>
              <w:top w:val="single" w:sz="4" w:space="0" w:color="000000"/>
              <w:left w:val="single" w:sz="4" w:space="0" w:color="000000"/>
              <w:bottom w:val="single" w:sz="4" w:space="0" w:color="000000"/>
            </w:tcBorders>
            <w:shd w:val="clear" w:color="auto" w:fill="auto"/>
            <w:vAlign w:val="center"/>
          </w:tcPr>
          <w:p w:rsidR="00FB7798" w:rsidRPr="00924220" w:rsidRDefault="00FB7798" w:rsidP="000F6319">
            <w:pPr>
              <w:snapToGrid w:val="0"/>
              <w:spacing w:after="0" w:line="240" w:lineRule="auto"/>
              <w:jc w:val="both"/>
              <w:rPr>
                <w:bCs/>
                <w:sz w:val="22"/>
                <w:lang w:val="ro-RO" w:eastAsia="ro-RO"/>
              </w:rPr>
            </w:pPr>
            <w:r w:rsidRPr="00924220">
              <w:rPr>
                <w:bCs/>
                <w:sz w:val="22"/>
                <w:lang w:val="ro-RO" w:eastAsia="ro-RO"/>
              </w:rPr>
              <w:t>Oraș Pucioasa, Cartier Diaconești, punct “Ciobănești”</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7798" w:rsidRPr="00924220" w:rsidRDefault="00FB7798" w:rsidP="008E3A97">
            <w:pPr>
              <w:snapToGrid w:val="0"/>
              <w:spacing w:after="0" w:line="240" w:lineRule="auto"/>
              <w:jc w:val="right"/>
              <w:rPr>
                <w:sz w:val="22"/>
                <w:lang w:val="ro-RO" w:eastAsia="ro-RO"/>
              </w:rPr>
            </w:pPr>
            <w:r w:rsidRPr="00924220">
              <w:rPr>
                <w:sz w:val="22"/>
                <w:lang w:val="ro-RO" w:eastAsia="ro-RO"/>
              </w:rPr>
              <w:t>-</w:t>
            </w:r>
          </w:p>
        </w:tc>
        <w:tc>
          <w:tcPr>
            <w:tcW w:w="2693" w:type="dxa"/>
            <w:shd w:val="clear" w:color="auto" w:fill="auto"/>
            <w:vAlign w:val="center"/>
          </w:tcPr>
          <w:p w:rsidR="00FB7798" w:rsidRPr="00924220" w:rsidRDefault="00FB7798"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14126/30.06.2021</w:t>
            </w:r>
          </w:p>
        </w:tc>
      </w:tr>
      <w:tr w:rsidR="00924220" w:rsidRPr="00924220" w:rsidTr="00D96E73">
        <w:trPr>
          <w:trHeight w:val="567"/>
          <w:jc w:val="center"/>
        </w:trPr>
        <w:tc>
          <w:tcPr>
            <w:tcW w:w="704" w:type="dxa"/>
            <w:shd w:val="clear" w:color="auto" w:fill="auto"/>
            <w:vAlign w:val="center"/>
          </w:tcPr>
          <w:p w:rsidR="00FB7798" w:rsidRPr="00924220" w:rsidRDefault="00FB7798"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FB7798" w:rsidRPr="00924220" w:rsidRDefault="00FB7798" w:rsidP="008E3A97">
            <w:pPr>
              <w:snapToGrid w:val="0"/>
              <w:spacing w:after="0" w:line="240" w:lineRule="auto"/>
              <w:rPr>
                <w:sz w:val="22"/>
                <w:lang w:val="ro-RO"/>
              </w:rPr>
            </w:pPr>
            <w:r w:rsidRPr="00924220">
              <w:rPr>
                <w:bCs/>
                <w:sz w:val="22"/>
                <w:lang w:val="ro-RO" w:eastAsia="ro-RO"/>
              </w:rPr>
              <w:t>Străzi laterale (L=1 km)</w:t>
            </w:r>
          </w:p>
        </w:tc>
        <w:tc>
          <w:tcPr>
            <w:tcW w:w="5119" w:type="dxa"/>
            <w:tcBorders>
              <w:top w:val="single" w:sz="4" w:space="0" w:color="000000"/>
              <w:left w:val="single" w:sz="4" w:space="0" w:color="000000"/>
              <w:bottom w:val="single" w:sz="4" w:space="0" w:color="000000"/>
            </w:tcBorders>
            <w:shd w:val="clear" w:color="auto" w:fill="auto"/>
            <w:vAlign w:val="center"/>
          </w:tcPr>
          <w:p w:rsidR="00FB7798" w:rsidRPr="00924220" w:rsidRDefault="00FB7798" w:rsidP="000F6319">
            <w:pPr>
              <w:snapToGrid w:val="0"/>
              <w:spacing w:after="0" w:line="240" w:lineRule="auto"/>
              <w:jc w:val="both"/>
              <w:rPr>
                <w:bCs/>
                <w:sz w:val="22"/>
                <w:lang w:val="ro-RO" w:eastAsia="ro-RO"/>
              </w:rPr>
            </w:pPr>
            <w:r w:rsidRPr="00924220">
              <w:rPr>
                <w:bCs/>
                <w:sz w:val="22"/>
                <w:lang w:val="ro-RO" w:eastAsia="ro-RO"/>
              </w:rPr>
              <w:t>Oraș Pucioasa, Cartier Diaconești</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7798" w:rsidRPr="00924220" w:rsidRDefault="00FB7798" w:rsidP="008E3A97">
            <w:pPr>
              <w:snapToGrid w:val="0"/>
              <w:spacing w:after="0" w:line="240" w:lineRule="auto"/>
              <w:jc w:val="right"/>
              <w:rPr>
                <w:sz w:val="22"/>
                <w:lang w:val="ro-RO" w:eastAsia="ro-RO"/>
              </w:rPr>
            </w:pPr>
            <w:r w:rsidRPr="00924220">
              <w:rPr>
                <w:sz w:val="22"/>
                <w:lang w:val="ro-RO" w:eastAsia="ro-RO"/>
              </w:rPr>
              <w:t>25</w:t>
            </w:r>
          </w:p>
        </w:tc>
        <w:tc>
          <w:tcPr>
            <w:tcW w:w="2693" w:type="dxa"/>
            <w:shd w:val="clear" w:color="auto" w:fill="auto"/>
            <w:vAlign w:val="center"/>
          </w:tcPr>
          <w:p w:rsidR="00FB7798" w:rsidRPr="00924220" w:rsidRDefault="00FB7798"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14126/30.06.2021</w:t>
            </w:r>
          </w:p>
        </w:tc>
      </w:tr>
      <w:tr w:rsidR="00924220" w:rsidRPr="00924220" w:rsidTr="00D96E73">
        <w:trPr>
          <w:trHeight w:val="567"/>
          <w:jc w:val="center"/>
        </w:trPr>
        <w:tc>
          <w:tcPr>
            <w:tcW w:w="704" w:type="dxa"/>
            <w:shd w:val="clear" w:color="auto" w:fill="auto"/>
            <w:vAlign w:val="center"/>
          </w:tcPr>
          <w:p w:rsidR="005F3373" w:rsidRPr="00924220" w:rsidRDefault="005F33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5F3373" w:rsidRPr="00924220" w:rsidRDefault="00257725" w:rsidP="008E3A97">
            <w:pPr>
              <w:snapToGrid w:val="0"/>
              <w:spacing w:after="0" w:line="240" w:lineRule="auto"/>
              <w:rPr>
                <w:sz w:val="22"/>
                <w:lang w:val="ro-RO"/>
              </w:rPr>
            </w:pPr>
            <w:r w:rsidRPr="00924220">
              <w:rPr>
                <w:sz w:val="22"/>
                <w:lang w:val="ro-RO"/>
              </w:rPr>
              <w:t>S</w:t>
            </w:r>
            <w:r w:rsidR="005F3373" w:rsidRPr="00924220">
              <w:rPr>
                <w:sz w:val="22"/>
                <w:lang w:val="ro-RO"/>
              </w:rPr>
              <w:t>tr. Merișor și str. Soarelui (L=0,9 km)</w:t>
            </w:r>
          </w:p>
        </w:tc>
        <w:tc>
          <w:tcPr>
            <w:tcW w:w="5119"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0F6319">
            <w:pPr>
              <w:snapToGrid w:val="0"/>
              <w:spacing w:after="0" w:line="240" w:lineRule="auto"/>
              <w:jc w:val="both"/>
              <w:rPr>
                <w:bCs/>
                <w:sz w:val="22"/>
                <w:lang w:val="ro-RO" w:eastAsia="ro-RO"/>
              </w:rPr>
            </w:pPr>
            <w:r w:rsidRPr="00924220">
              <w:rPr>
                <w:bCs/>
                <w:sz w:val="22"/>
                <w:lang w:val="ro-RO" w:eastAsia="ro-RO"/>
              </w:rPr>
              <w:t>Oraș Pucioasa</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3373" w:rsidRPr="00924220" w:rsidRDefault="005F3373" w:rsidP="008E3A97">
            <w:pPr>
              <w:snapToGrid w:val="0"/>
              <w:spacing w:after="0" w:line="240" w:lineRule="auto"/>
              <w:jc w:val="right"/>
              <w:rPr>
                <w:sz w:val="22"/>
                <w:lang w:val="ro-RO" w:eastAsia="ro-RO"/>
              </w:rPr>
            </w:pPr>
            <w:r w:rsidRPr="00924220">
              <w:rPr>
                <w:sz w:val="22"/>
                <w:lang w:val="ro-RO" w:eastAsia="ro-RO"/>
              </w:rPr>
              <w:t>20</w:t>
            </w:r>
          </w:p>
        </w:tc>
        <w:tc>
          <w:tcPr>
            <w:tcW w:w="2693" w:type="dxa"/>
            <w:shd w:val="clear" w:color="auto" w:fill="auto"/>
            <w:vAlign w:val="center"/>
          </w:tcPr>
          <w:p w:rsidR="005F3373" w:rsidRPr="00924220" w:rsidRDefault="005F33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14126/30.06.2021</w:t>
            </w:r>
          </w:p>
        </w:tc>
      </w:tr>
      <w:tr w:rsidR="00924220" w:rsidRPr="00924220" w:rsidTr="00D96E73">
        <w:trPr>
          <w:trHeight w:val="567"/>
          <w:jc w:val="center"/>
        </w:trPr>
        <w:tc>
          <w:tcPr>
            <w:tcW w:w="704" w:type="dxa"/>
            <w:shd w:val="clear" w:color="auto" w:fill="auto"/>
            <w:vAlign w:val="center"/>
          </w:tcPr>
          <w:p w:rsidR="005F3373" w:rsidRPr="00924220" w:rsidRDefault="005F33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5F3373" w:rsidRPr="00924220" w:rsidRDefault="007C5908" w:rsidP="008E3A97">
            <w:pPr>
              <w:snapToGrid w:val="0"/>
              <w:spacing w:after="0" w:line="240" w:lineRule="auto"/>
              <w:rPr>
                <w:sz w:val="22"/>
                <w:lang w:val="ro-RO"/>
              </w:rPr>
            </w:pPr>
            <w:r w:rsidRPr="00924220">
              <w:rPr>
                <w:sz w:val="22"/>
                <w:lang w:val="ro-RO"/>
              </w:rPr>
              <w:t xml:space="preserve">Drumuri - </w:t>
            </w:r>
            <w:r w:rsidR="005F3373" w:rsidRPr="00924220">
              <w:rPr>
                <w:sz w:val="22"/>
                <w:lang w:val="ro-RO"/>
              </w:rPr>
              <w:t>DC 8</w:t>
            </w:r>
            <w:r w:rsidRPr="00924220">
              <w:rPr>
                <w:sz w:val="22"/>
                <w:lang w:val="ro-RO"/>
              </w:rPr>
              <w:t xml:space="preserve"> </w:t>
            </w:r>
            <w:r w:rsidR="005F3373" w:rsidRPr="00924220">
              <w:rPr>
                <w:sz w:val="22"/>
                <w:lang w:val="ro-RO"/>
              </w:rPr>
              <w:t>Pucioasa-Maluri și</w:t>
            </w:r>
            <w:r w:rsidRPr="00924220">
              <w:rPr>
                <w:sz w:val="22"/>
                <w:lang w:val="ro-RO"/>
              </w:rPr>
              <w:t xml:space="preserve"> </w:t>
            </w:r>
            <w:r w:rsidR="005F3373" w:rsidRPr="00924220">
              <w:rPr>
                <w:sz w:val="22"/>
                <w:lang w:val="ro-RO"/>
              </w:rPr>
              <w:t>Maluri-Valea Lungă</w:t>
            </w:r>
            <w:r w:rsidRPr="00924220">
              <w:rPr>
                <w:sz w:val="22"/>
                <w:lang w:val="ro-RO"/>
              </w:rPr>
              <w:t xml:space="preserve"> (L=8 km)</w:t>
            </w:r>
          </w:p>
        </w:tc>
        <w:tc>
          <w:tcPr>
            <w:tcW w:w="5119"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0F6319">
            <w:pPr>
              <w:snapToGrid w:val="0"/>
              <w:spacing w:after="0" w:line="240" w:lineRule="auto"/>
              <w:jc w:val="both"/>
              <w:rPr>
                <w:bCs/>
                <w:sz w:val="22"/>
                <w:lang w:val="ro-RO" w:eastAsia="ro-RO"/>
              </w:rPr>
            </w:pPr>
            <w:r w:rsidRPr="00924220">
              <w:rPr>
                <w:bCs/>
                <w:sz w:val="22"/>
                <w:lang w:val="ro-RO" w:eastAsia="ro-RO"/>
              </w:rPr>
              <w:t>Oraș Pucioasa, Cartier Maluri</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3373" w:rsidRPr="00924220" w:rsidRDefault="005F3373" w:rsidP="008E3A97">
            <w:pPr>
              <w:snapToGrid w:val="0"/>
              <w:spacing w:after="0" w:line="240" w:lineRule="auto"/>
              <w:jc w:val="right"/>
              <w:rPr>
                <w:sz w:val="22"/>
                <w:lang w:val="ro-RO" w:eastAsia="ro-RO"/>
              </w:rPr>
            </w:pPr>
            <w:r w:rsidRPr="00924220">
              <w:rPr>
                <w:sz w:val="22"/>
                <w:lang w:val="ro-RO" w:eastAsia="ro-RO"/>
              </w:rPr>
              <w:t>-</w:t>
            </w:r>
            <w:r w:rsidRPr="00924220">
              <w:rPr>
                <w:rStyle w:val="FootnoteReference"/>
                <w:sz w:val="22"/>
                <w:lang w:val="ro-RO" w:eastAsia="ro-RO"/>
              </w:rPr>
              <w:footnoteReference w:id="1"/>
            </w:r>
          </w:p>
        </w:tc>
        <w:tc>
          <w:tcPr>
            <w:tcW w:w="2693" w:type="dxa"/>
            <w:shd w:val="clear" w:color="auto" w:fill="auto"/>
            <w:vAlign w:val="center"/>
          </w:tcPr>
          <w:p w:rsidR="005F3373" w:rsidRPr="00924220" w:rsidRDefault="005F33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14126/30.06.2021</w:t>
            </w:r>
          </w:p>
        </w:tc>
      </w:tr>
      <w:tr w:rsidR="00924220" w:rsidRPr="00924220" w:rsidTr="000E35DE">
        <w:trPr>
          <w:trHeight w:val="567"/>
          <w:jc w:val="center"/>
        </w:trPr>
        <w:tc>
          <w:tcPr>
            <w:tcW w:w="704" w:type="dxa"/>
            <w:shd w:val="clear" w:color="auto" w:fill="auto"/>
            <w:vAlign w:val="center"/>
          </w:tcPr>
          <w:p w:rsidR="000E35DE" w:rsidRPr="00924220" w:rsidRDefault="000E35DE"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0E35DE" w:rsidRPr="00924220" w:rsidRDefault="000E35DE" w:rsidP="008E3A97">
            <w:pPr>
              <w:snapToGrid w:val="0"/>
              <w:spacing w:after="0" w:line="240" w:lineRule="auto"/>
              <w:rPr>
                <w:sz w:val="22"/>
                <w:lang w:val="ro-RO"/>
              </w:rPr>
            </w:pPr>
            <w:r w:rsidRPr="00924220">
              <w:rPr>
                <w:sz w:val="22"/>
                <w:lang w:val="ro-RO"/>
              </w:rPr>
              <w:t>Stâlp rețele electrice</w:t>
            </w:r>
          </w:p>
        </w:tc>
        <w:tc>
          <w:tcPr>
            <w:tcW w:w="5119" w:type="dxa"/>
            <w:tcBorders>
              <w:top w:val="single" w:sz="4" w:space="0" w:color="000000"/>
              <w:left w:val="single" w:sz="4" w:space="0" w:color="000000"/>
              <w:bottom w:val="single" w:sz="4" w:space="0" w:color="000000"/>
            </w:tcBorders>
            <w:shd w:val="clear" w:color="auto" w:fill="auto"/>
            <w:vAlign w:val="center"/>
          </w:tcPr>
          <w:p w:rsidR="000E35DE" w:rsidRPr="00924220" w:rsidRDefault="000E35DE" w:rsidP="000F6319">
            <w:pPr>
              <w:snapToGrid w:val="0"/>
              <w:spacing w:after="0" w:line="240" w:lineRule="auto"/>
              <w:jc w:val="both"/>
              <w:rPr>
                <w:bCs/>
                <w:sz w:val="22"/>
                <w:lang w:val="ro-RO" w:eastAsia="ro-RO"/>
              </w:rPr>
            </w:pPr>
            <w:r w:rsidRPr="00924220">
              <w:rPr>
                <w:bCs/>
                <w:sz w:val="22"/>
                <w:lang w:val="ro-RO" w:eastAsia="ro-RO"/>
              </w:rPr>
              <w:t>Oraș Pucioasa, Cartier Maluri, DC 8</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5DE" w:rsidRPr="00924220" w:rsidRDefault="000E35DE" w:rsidP="008E3A97">
            <w:pPr>
              <w:snapToGrid w:val="0"/>
              <w:spacing w:after="0" w:line="240" w:lineRule="auto"/>
              <w:jc w:val="right"/>
              <w:rPr>
                <w:sz w:val="22"/>
                <w:lang w:val="ro-RO" w:eastAsia="ro-RO"/>
              </w:rPr>
            </w:pPr>
            <w:r w:rsidRPr="00924220">
              <w:rPr>
                <w:sz w:val="22"/>
                <w:lang w:val="ro-RO" w:eastAsia="ro-RO"/>
              </w:rPr>
              <w:t>-</w:t>
            </w:r>
          </w:p>
        </w:tc>
        <w:tc>
          <w:tcPr>
            <w:tcW w:w="2693" w:type="dxa"/>
            <w:shd w:val="clear" w:color="auto" w:fill="auto"/>
            <w:vAlign w:val="center"/>
          </w:tcPr>
          <w:p w:rsidR="000E35DE" w:rsidRPr="00924220" w:rsidRDefault="000E35DE"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14126/30.06.2021</w:t>
            </w:r>
          </w:p>
        </w:tc>
      </w:tr>
      <w:tr w:rsidR="00924220" w:rsidRPr="00924220" w:rsidTr="00D96E73">
        <w:trPr>
          <w:trHeight w:val="567"/>
          <w:jc w:val="center"/>
        </w:trPr>
        <w:tc>
          <w:tcPr>
            <w:tcW w:w="704" w:type="dxa"/>
            <w:shd w:val="clear" w:color="auto" w:fill="auto"/>
            <w:vAlign w:val="center"/>
          </w:tcPr>
          <w:p w:rsidR="000E35DE" w:rsidRPr="00924220" w:rsidRDefault="000E35DE"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0E35DE" w:rsidRPr="00924220" w:rsidRDefault="000E35DE" w:rsidP="008E3A97">
            <w:pPr>
              <w:snapToGrid w:val="0"/>
              <w:spacing w:after="0" w:line="240" w:lineRule="auto"/>
              <w:rPr>
                <w:sz w:val="22"/>
                <w:lang w:eastAsia="ro-RO"/>
              </w:rPr>
            </w:pPr>
            <w:r w:rsidRPr="00924220">
              <w:rPr>
                <w:sz w:val="22"/>
                <w:lang w:eastAsia="ro-RO"/>
              </w:rPr>
              <w:t>Străzi laterale</w:t>
            </w:r>
          </w:p>
          <w:p w:rsidR="000E35DE" w:rsidRPr="00924220" w:rsidRDefault="000E35DE" w:rsidP="008E3A97">
            <w:pPr>
              <w:snapToGrid w:val="0"/>
              <w:spacing w:after="0" w:line="240" w:lineRule="auto"/>
              <w:rPr>
                <w:sz w:val="22"/>
                <w:lang w:val="ro-RO"/>
              </w:rPr>
            </w:pPr>
            <w:r w:rsidRPr="00924220">
              <w:rPr>
                <w:sz w:val="22"/>
                <w:lang w:eastAsia="ro-RO"/>
              </w:rPr>
              <w:t>(L=0,6 km)</w:t>
            </w:r>
          </w:p>
        </w:tc>
        <w:tc>
          <w:tcPr>
            <w:tcW w:w="5119" w:type="dxa"/>
            <w:tcBorders>
              <w:top w:val="single" w:sz="4" w:space="0" w:color="000000"/>
              <w:left w:val="single" w:sz="4" w:space="0" w:color="000000"/>
              <w:bottom w:val="single" w:sz="4" w:space="0" w:color="000000"/>
            </w:tcBorders>
            <w:shd w:val="clear" w:color="auto" w:fill="auto"/>
            <w:vAlign w:val="center"/>
          </w:tcPr>
          <w:p w:rsidR="000E35DE" w:rsidRPr="00924220" w:rsidRDefault="000E35DE" w:rsidP="000F6319">
            <w:pPr>
              <w:snapToGrid w:val="0"/>
              <w:spacing w:after="0" w:line="240" w:lineRule="auto"/>
              <w:jc w:val="both"/>
              <w:rPr>
                <w:bCs/>
                <w:sz w:val="22"/>
                <w:lang w:val="ro-RO" w:eastAsia="ro-RO"/>
              </w:rPr>
            </w:pPr>
            <w:r w:rsidRPr="00924220">
              <w:rPr>
                <w:bCs/>
                <w:sz w:val="22"/>
                <w:lang w:val="ro-RO" w:eastAsia="ro-RO"/>
              </w:rPr>
              <w:t>Oraș Pucioasa, Cartier Pucioasa Sat</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5DE" w:rsidRPr="00924220" w:rsidRDefault="000E35DE" w:rsidP="008E3A97">
            <w:pPr>
              <w:snapToGrid w:val="0"/>
              <w:spacing w:after="0" w:line="240" w:lineRule="auto"/>
              <w:jc w:val="right"/>
              <w:rPr>
                <w:sz w:val="22"/>
                <w:lang w:val="ro-RO" w:eastAsia="ro-RO"/>
              </w:rPr>
            </w:pPr>
            <w:r w:rsidRPr="00924220">
              <w:rPr>
                <w:sz w:val="22"/>
                <w:lang w:val="ro-RO" w:eastAsia="ro-RO"/>
              </w:rPr>
              <w:t>15</w:t>
            </w:r>
          </w:p>
        </w:tc>
        <w:tc>
          <w:tcPr>
            <w:tcW w:w="2693" w:type="dxa"/>
            <w:shd w:val="clear" w:color="auto" w:fill="auto"/>
            <w:vAlign w:val="center"/>
          </w:tcPr>
          <w:p w:rsidR="000E35DE" w:rsidRPr="00924220" w:rsidRDefault="000E35DE"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14126/30.06.2021</w:t>
            </w:r>
          </w:p>
        </w:tc>
      </w:tr>
      <w:tr w:rsidR="00924220" w:rsidRPr="00924220" w:rsidTr="00D96E73">
        <w:trPr>
          <w:trHeight w:val="567"/>
          <w:jc w:val="center"/>
        </w:trPr>
        <w:tc>
          <w:tcPr>
            <w:tcW w:w="704" w:type="dxa"/>
            <w:shd w:val="clear" w:color="auto" w:fill="auto"/>
            <w:vAlign w:val="center"/>
          </w:tcPr>
          <w:p w:rsidR="005F3373" w:rsidRPr="00924220" w:rsidRDefault="005F33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8E3A97">
            <w:pPr>
              <w:snapToGrid w:val="0"/>
              <w:spacing w:after="0" w:line="240" w:lineRule="auto"/>
              <w:rPr>
                <w:sz w:val="22"/>
                <w:lang w:val="ro-RO"/>
              </w:rPr>
            </w:pPr>
            <w:r w:rsidRPr="00924220">
              <w:rPr>
                <w:sz w:val="22"/>
                <w:lang w:val="ro-RO"/>
              </w:rPr>
              <w:t>Ulița Bițanii</w:t>
            </w:r>
          </w:p>
          <w:p w:rsidR="005F3373" w:rsidRPr="00924220" w:rsidRDefault="005F3373" w:rsidP="008E3A97">
            <w:pPr>
              <w:spacing w:after="0" w:line="240" w:lineRule="auto"/>
              <w:rPr>
                <w:sz w:val="22"/>
                <w:lang w:val="ro-RO"/>
              </w:rPr>
            </w:pPr>
            <w:r w:rsidRPr="00924220">
              <w:rPr>
                <w:sz w:val="22"/>
                <w:lang w:val="ro-RO"/>
              </w:rPr>
              <w:t>(L=0,05 km)</w:t>
            </w:r>
          </w:p>
        </w:tc>
        <w:tc>
          <w:tcPr>
            <w:tcW w:w="5119"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0F6319">
            <w:pPr>
              <w:snapToGrid w:val="0"/>
              <w:spacing w:after="0" w:line="240" w:lineRule="auto"/>
              <w:jc w:val="both"/>
              <w:rPr>
                <w:sz w:val="22"/>
                <w:lang w:val="ro-RO" w:eastAsia="ro-RO"/>
              </w:rPr>
            </w:pPr>
            <w:r w:rsidRPr="00924220">
              <w:rPr>
                <w:bCs/>
                <w:sz w:val="22"/>
                <w:lang w:val="ro-RO" w:eastAsia="ro-RO"/>
              </w:rPr>
              <w:t>Comuna Bezdead, satul Broșteni</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3373" w:rsidRPr="00924220" w:rsidRDefault="005F3373" w:rsidP="008E3A97">
            <w:pPr>
              <w:snapToGrid w:val="0"/>
              <w:spacing w:after="0" w:line="240" w:lineRule="auto"/>
              <w:jc w:val="right"/>
              <w:rPr>
                <w:sz w:val="22"/>
                <w:lang w:val="ro-RO" w:eastAsia="ro-RO"/>
              </w:rPr>
            </w:pPr>
            <w:r w:rsidRPr="00924220">
              <w:rPr>
                <w:sz w:val="22"/>
                <w:lang w:val="ro-RO" w:eastAsia="ro-RO"/>
              </w:rPr>
              <w:t>1000</w:t>
            </w:r>
          </w:p>
        </w:tc>
        <w:tc>
          <w:tcPr>
            <w:tcW w:w="2693" w:type="dxa"/>
            <w:shd w:val="clear" w:color="auto" w:fill="auto"/>
            <w:vAlign w:val="center"/>
          </w:tcPr>
          <w:p w:rsidR="005F3373" w:rsidRPr="00924220" w:rsidRDefault="005F33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D96E73">
        <w:trPr>
          <w:trHeight w:val="567"/>
          <w:jc w:val="center"/>
        </w:trPr>
        <w:tc>
          <w:tcPr>
            <w:tcW w:w="704" w:type="dxa"/>
            <w:shd w:val="clear" w:color="auto" w:fill="auto"/>
            <w:vAlign w:val="center"/>
          </w:tcPr>
          <w:p w:rsidR="00D96E73" w:rsidRPr="00924220" w:rsidRDefault="00D96E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8E3A97">
            <w:pPr>
              <w:spacing w:after="0" w:line="240" w:lineRule="auto"/>
              <w:rPr>
                <w:sz w:val="22"/>
                <w:lang w:val="ro-RO"/>
              </w:rPr>
            </w:pPr>
            <w:r w:rsidRPr="00924220">
              <w:rPr>
                <w:sz w:val="22"/>
                <w:lang w:val="ro-RO"/>
              </w:rPr>
              <w:t>DJ 710</w:t>
            </w:r>
          </w:p>
          <w:p w:rsidR="00D96E73" w:rsidRPr="00924220" w:rsidRDefault="00D96E73" w:rsidP="008E3A97">
            <w:pPr>
              <w:spacing w:after="0" w:line="240" w:lineRule="auto"/>
              <w:rPr>
                <w:sz w:val="22"/>
                <w:lang w:val="ro-RO"/>
              </w:rPr>
            </w:pPr>
            <w:r w:rsidRPr="00924220">
              <w:rPr>
                <w:sz w:val="22"/>
                <w:lang w:val="ro-RO"/>
              </w:rPr>
              <w:t>(L=0,05 km)</w:t>
            </w:r>
          </w:p>
        </w:tc>
        <w:tc>
          <w:tcPr>
            <w:tcW w:w="5119"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0F6319">
            <w:pPr>
              <w:snapToGrid w:val="0"/>
              <w:spacing w:after="0" w:line="240" w:lineRule="auto"/>
              <w:jc w:val="both"/>
              <w:rPr>
                <w:sz w:val="22"/>
                <w:lang w:val="ro-RO" w:eastAsia="ro-RO"/>
              </w:rPr>
            </w:pPr>
            <w:r w:rsidRPr="00924220">
              <w:rPr>
                <w:bCs/>
                <w:sz w:val="22"/>
                <w:lang w:val="ro-RO" w:eastAsia="ro-RO"/>
              </w:rPr>
              <w:t>Comuna Bezdead, satul Broșteni</w:t>
            </w:r>
            <w:r w:rsidRPr="00924220">
              <w:rPr>
                <w:sz w:val="22"/>
                <w:lang w:val="ro-RO" w:eastAsia="ro-RO"/>
              </w:rPr>
              <w:t>, p</w:t>
            </w:r>
            <w:r w:rsidRPr="00924220">
              <w:rPr>
                <w:sz w:val="22"/>
                <w:lang w:val="ro-RO"/>
              </w:rPr>
              <w:t>unct Stație Autobuz km 6+000-7+000</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E73" w:rsidRPr="00924220" w:rsidRDefault="00D96E73" w:rsidP="008E3A97">
            <w:pPr>
              <w:snapToGrid w:val="0"/>
              <w:spacing w:after="0" w:line="240" w:lineRule="auto"/>
              <w:jc w:val="right"/>
              <w:rPr>
                <w:sz w:val="22"/>
                <w:lang w:val="ro-RO" w:eastAsia="ro-RO"/>
              </w:rPr>
            </w:pPr>
            <w:r w:rsidRPr="00924220">
              <w:rPr>
                <w:sz w:val="22"/>
                <w:lang w:val="ro-RO" w:eastAsia="ro-RO"/>
              </w:rPr>
              <w:t>500</w:t>
            </w:r>
          </w:p>
        </w:tc>
        <w:tc>
          <w:tcPr>
            <w:tcW w:w="2693" w:type="dxa"/>
            <w:shd w:val="clear" w:color="auto" w:fill="auto"/>
            <w:vAlign w:val="center"/>
          </w:tcPr>
          <w:p w:rsidR="00D96E73" w:rsidRPr="00924220" w:rsidRDefault="00D96E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D96E73">
        <w:trPr>
          <w:trHeight w:val="567"/>
          <w:jc w:val="center"/>
        </w:trPr>
        <w:tc>
          <w:tcPr>
            <w:tcW w:w="704" w:type="dxa"/>
            <w:shd w:val="clear" w:color="auto" w:fill="auto"/>
            <w:vAlign w:val="center"/>
          </w:tcPr>
          <w:p w:rsidR="00D96E73" w:rsidRPr="00924220" w:rsidRDefault="00D96E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8E3A97">
            <w:pPr>
              <w:spacing w:after="0" w:line="240" w:lineRule="auto"/>
              <w:rPr>
                <w:bCs/>
                <w:sz w:val="22"/>
                <w:lang w:val="ro-RO" w:eastAsia="ro-RO"/>
              </w:rPr>
            </w:pPr>
            <w:r w:rsidRPr="00924220">
              <w:rPr>
                <w:bCs/>
                <w:sz w:val="22"/>
                <w:lang w:val="ro-RO" w:eastAsia="ro-RO"/>
              </w:rPr>
              <w:t>Ulița Groapei</w:t>
            </w:r>
          </w:p>
          <w:p w:rsidR="00D96E73" w:rsidRPr="00924220" w:rsidRDefault="00D96E73" w:rsidP="008E3A97">
            <w:pPr>
              <w:spacing w:after="0" w:line="240" w:lineRule="auto"/>
              <w:rPr>
                <w:sz w:val="22"/>
                <w:lang w:val="ro-RO"/>
              </w:rPr>
            </w:pPr>
            <w:r w:rsidRPr="00924220">
              <w:rPr>
                <w:bCs/>
                <w:sz w:val="22"/>
                <w:lang w:val="ro-RO" w:eastAsia="ro-RO"/>
              </w:rPr>
              <w:t>(L=0,1 km)</w:t>
            </w:r>
          </w:p>
        </w:tc>
        <w:tc>
          <w:tcPr>
            <w:tcW w:w="5119"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0F6319">
            <w:pPr>
              <w:snapToGrid w:val="0"/>
              <w:spacing w:after="0" w:line="240" w:lineRule="auto"/>
              <w:jc w:val="both"/>
              <w:rPr>
                <w:sz w:val="22"/>
                <w:lang w:val="ro-RO" w:eastAsia="ro-RO"/>
              </w:rPr>
            </w:pPr>
            <w:r w:rsidRPr="00924220">
              <w:rPr>
                <w:bCs/>
                <w:sz w:val="22"/>
                <w:lang w:val="ro-RO" w:eastAsia="ro-RO"/>
              </w:rPr>
              <w:t>Comuna Bezdead, sat Broșteni</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E73" w:rsidRPr="00924220" w:rsidRDefault="00D96E73" w:rsidP="008E3A97">
            <w:pPr>
              <w:snapToGrid w:val="0"/>
              <w:spacing w:after="0" w:line="240" w:lineRule="auto"/>
              <w:jc w:val="right"/>
              <w:rPr>
                <w:sz w:val="22"/>
                <w:lang w:val="ro-RO" w:eastAsia="ro-RO"/>
              </w:rPr>
            </w:pPr>
            <w:r w:rsidRPr="00924220">
              <w:rPr>
                <w:sz w:val="22"/>
                <w:lang w:val="ro-RO" w:eastAsia="ro-RO"/>
              </w:rPr>
              <w:t>150</w:t>
            </w:r>
          </w:p>
        </w:tc>
        <w:tc>
          <w:tcPr>
            <w:tcW w:w="2693" w:type="dxa"/>
            <w:shd w:val="clear" w:color="auto" w:fill="auto"/>
            <w:vAlign w:val="center"/>
          </w:tcPr>
          <w:p w:rsidR="00D96E73" w:rsidRPr="00924220" w:rsidRDefault="00D96E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D96E73">
        <w:trPr>
          <w:trHeight w:val="567"/>
          <w:jc w:val="center"/>
        </w:trPr>
        <w:tc>
          <w:tcPr>
            <w:tcW w:w="704" w:type="dxa"/>
            <w:shd w:val="clear" w:color="auto" w:fill="auto"/>
            <w:vAlign w:val="center"/>
          </w:tcPr>
          <w:p w:rsidR="00D96E73" w:rsidRPr="00924220" w:rsidRDefault="00D96E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8E3A97">
            <w:pPr>
              <w:spacing w:after="0" w:line="240" w:lineRule="auto"/>
              <w:rPr>
                <w:sz w:val="22"/>
                <w:lang w:val="ro-RO"/>
              </w:rPr>
            </w:pPr>
            <w:r w:rsidRPr="00924220">
              <w:rPr>
                <w:sz w:val="22"/>
                <w:lang w:val="ro-RO"/>
              </w:rPr>
              <w:t>Drum comunal DC4 (L=0,05 km)</w:t>
            </w:r>
          </w:p>
        </w:tc>
        <w:tc>
          <w:tcPr>
            <w:tcW w:w="5119"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0F6319">
            <w:pPr>
              <w:snapToGrid w:val="0"/>
              <w:spacing w:after="0" w:line="240" w:lineRule="auto"/>
              <w:jc w:val="both"/>
              <w:rPr>
                <w:bCs/>
                <w:sz w:val="22"/>
                <w:lang w:val="ro-RO" w:eastAsia="ro-RO"/>
              </w:rPr>
            </w:pPr>
            <w:r w:rsidRPr="00924220">
              <w:rPr>
                <w:bCs/>
                <w:sz w:val="22"/>
                <w:lang w:val="ro-RO" w:eastAsia="ro-RO"/>
              </w:rPr>
              <w:t>Comuna Bezdead, satul Măgura, punctul „Burica”</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E73" w:rsidRPr="00924220" w:rsidRDefault="00D96E73" w:rsidP="008E3A97">
            <w:pPr>
              <w:snapToGrid w:val="0"/>
              <w:spacing w:after="0" w:line="240" w:lineRule="auto"/>
              <w:jc w:val="right"/>
              <w:rPr>
                <w:sz w:val="22"/>
                <w:lang w:val="ro-RO" w:eastAsia="ro-RO"/>
              </w:rPr>
            </w:pPr>
            <w:r w:rsidRPr="00924220">
              <w:rPr>
                <w:sz w:val="22"/>
                <w:lang w:val="ro-RO" w:eastAsia="ro-RO"/>
              </w:rPr>
              <w:t>250</w:t>
            </w:r>
          </w:p>
        </w:tc>
        <w:tc>
          <w:tcPr>
            <w:tcW w:w="2693" w:type="dxa"/>
            <w:shd w:val="clear" w:color="auto" w:fill="auto"/>
            <w:vAlign w:val="center"/>
          </w:tcPr>
          <w:p w:rsidR="00D96E73" w:rsidRPr="00924220" w:rsidRDefault="00D96E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D96E73">
        <w:trPr>
          <w:trHeight w:val="567"/>
          <w:jc w:val="center"/>
        </w:trPr>
        <w:tc>
          <w:tcPr>
            <w:tcW w:w="704" w:type="dxa"/>
            <w:shd w:val="clear" w:color="auto" w:fill="auto"/>
            <w:vAlign w:val="center"/>
          </w:tcPr>
          <w:p w:rsidR="00D96E73" w:rsidRPr="00924220" w:rsidRDefault="00D96E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8E3A97">
            <w:pPr>
              <w:spacing w:after="0" w:line="240" w:lineRule="auto"/>
              <w:rPr>
                <w:sz w:val="22"/>
                <w:lang w:val="ro-RO"/>
              </w:rPr>
            </w:pPr>
            <w:r w:rsidRPr="00924220">
              <w:rPr>
                <w:sz w:val="22"/>
                <w:lang w:val="ro-RO"/>
              </w:rPr>
              <w:t>Drum comunal DC4 (L=0,1 km)</w:t>
            </w:r>
          </w:p>
        </w:tc>
        <w:tc>
          <w:tcPr>
            <w:tcW w:w="5119"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0F6319">
            <w:pPr>
              <w:snapToGrid w:val="0"/>
              <w:spacing w:after="0" w:line="240" w:lineRule="auto"/>
              <w:jc w:val="both"/>
              <w:rPr>
                <w:bCs/>
                <w:sz w:val="22"/>
                <w:lang w:val="ro-RO" w:eastAsia="ro-RO"/>
              </w:rPr>
            </w:pPr>
            <w:r w:rsidRPr="00924220">
              <w:rPr>
                <w:bCs/>
                <w:sz w:val="22"/>
                <w:lang w:val="ro-RO" w:eastAsia="ro-RO"/>
              </w:rPr>
              <w:t>Comuna Bezdead, satul Măgura, punctul „Stație Pompe”</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E73" w:rsidRPr="00924220" w:rsidRDefault="00D96E73" w:rsidP="008E3A97">
            <w:pPr>
              <w:snapToGrid w:val="0"/>
              <w:spacing w:after="0" w:line="240" w:lineRule="auto"/>
              <w:jc w:val="right"/>
              <w:rPr>
                <w:sz w:val="22"/>
                <w:lang w:val="ro-RO" w:eastAsia="ro-RO"/>
              </w:rPr>
            </w:pPr>
            <w:r w:rsidRPr="00924220">
              <w:rPr>
                <w:sz w:val="22"/>
                <w:lang w:val="ro-RO" w:eastAsia="ro-RO"/>
              </w:rPr>
              <w:t>300</w:t>
            </w:r>
          </w:p>
        </w:tc>
        <w:tc>
          <w:tcPr>
            <w:tcW w:w="2693" w:type="dxa"/>
            <w:shd w:val="clear" w:color="auto" w:fill="auto"/>
            <w:vAlign w:val="center"/>
          </w:tcPr>
          <w:p w:rsidR="00D96E73" w:rsidRPr="00924220" w:rsidRDefault="00D96E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D96E73">
        <w:trPr>
          <w:trHeight w:val="567"/>
          <w:jc w:val="center"/>
        </w:trPr>
        <w:tc>
          <w:tcPr>
            <w:tcW w:w="704" w:type="dxa"/>
            <w:shd w:val="clear" w:color="auto" w:fill="auto"/>
            <w:vAlign w:val="center"/>
          </w:tcPr>
          <w:p w:rsidR="00D96E73" w:rsidRPr="00924220" w:rsidRDefault="00D96E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8E3A97">
            <w:pPr>
              <w:spacing w:after="0" w:line="240" w:lineRule="auto"/>
              <w:rPr>
                <w:sz w:val="22"/>
                <w:lang w:val="ro-RO"/>
              </w:rPr>
            </w:pPr>
            <w:r w:rsidRPr="00924220">
              <w:rPr>
                <w:sz w:val="22"/>
                <w:lang w:val="ro-RO"/>
              </w:rPr>
              <w:t>Drum comunal DC4 (L=0,1 km)</w:t>
            </w:r>
          </w:p>
        </w:tc>
        <w:tc>
          <w:tcPr>
            <w:tcW w:w="5119"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0F6319">
            <w:pPr>
              <w:snapToGrid w:val="0"/>
              <w:spacing w:after="0" w:line="240" w:lineRule="auto"/>
              <w:jc w:val="both"/>
              <w:rPr>
                <w:bCs/>
                <w:sz w:val="22"/>
                <w:lang w:val="ro-RO" w:eastAsia="ro-RO"/>
              </w:rPr>
            </w:pPr>
            <w:r w:rsidRPr="00924220">
              <w:rPr>
                <w:bCs/>
                <w:sz w:val="22"/>
                <w:lang w:val="ro-RO" w:eastAsia="ro-RO"/>
              </w:rPr>
              <w:t>Comuna Bezdead, satul Măgura, punctul „Gabrieni”</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E73" w:rsidRPr="00924220" w:rsidRDefault="00D96E73" w:rsidP="008E3A97">
            <w:pPr>
              <w:snapToGrid w:val="0"/>
              <w:spacing w:after="0" w:line="240" w:lineRule="auto"/>
              <w:jc w:val="right"/>
              <w:rPr>
                <w:sz w:val="22"/>
                <w:lang w:val="ro-RO" w:eastAsia="ro-RO"/>
              </w:rPr>
            </w:pPr>
            <w:r w:rsidRPr="00924220">
              <w:rPr>
                <w:sz w:val="22"/>
                <w:lang w:val="ro-RO" w:eastAsia="ro-RO"/>
              </w:rPr>
              <w:t>500</w:t>
            </w:r>
          </w:p>
        </w:tc>
        <w:tc>
          <w:tcPr>
            <w:tcW w:w="2693" w:type="dxa"/>
            <w:shd w:val="clear" w:color="auto" w:fill="auto"/>
            <w:vAlign w:val="center"/>
          </w:tcPr>
          <w:p w:rsidR="00D96E73" w:rsidRPr="00924220" w:rsidRDefault="00D96E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D96E73">
        <w:trPr>
          <w:trHeight w:val="567"/>
          <w:jc w:val="center"/>
        </w:trPr>
        <w:tc>
          <w:tcPr>
            <w:tcW w:w="704" w:type="dxa"/>
            <w:shd w:val="clear" w:color="auto" w:fill="auto"/>
            <w:vAlign w:val="center"/>
          </w:tcPr>
          <w:p w:rsidR="00D96E73" w:rsidRPr="00924220" w:rsidRDefault="00D96E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8E3A97">
            <w:pPr>
              <w:spacing w:after="0" w:line="240" w:lineRule="auto"/>
              <w:rPr>
                <w:sz w:val="22"/>
                <w:lang w:val="ro-RO"/>
              </w:rPr>
            </w:pPr>
            <w:r w:rsidRPr="00924220">
              <w:rPr>
                <w:bCs/>
                <w:sz w:val="22"/>
                <w:lang w:val="ro-RO" w:eastAsia="ro-RO"/>
              </w:rPr>
              <w:t>Ulita Dos (L=0,3 km)</w:t>
            </w:r>
          </w:p>
        </w:tc>
        <w:tc>
          <w:tcPr>
            <w:tcW w:w="5119"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0F6319">
            <w:pPr>
              <w:snapToGrid w:val="0"/>
              <w:spacing w:after="0" w:line="240" w:lineRule="auto"/>
              <w:jc w:val="both"/>
              <w:rPr>
                <w:bCs/>
                <w:sz w:val="22"/>
                <w:lang w:val="ro-RO" w:eastAsia="ro-RO"/>
              </w:rPr>
            </w:pPr>
            <w:r w:rsidRPr="00924220">
              <w:rPr>
                <w:bCs/>
                <w:sz w:val="22"/>
                <w:lang w:val="ro-RO" w:eastAsia="ro-RO"/>
              </w:rPr>
              <w:t>Comuna Bezdead, satul Măgura</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E73" w:rsidRPr="00924220" w:rsidRDefault="00D96E73" w:rsidP="008E3A97">
            <w:pPr>
              <w:snapToGrid w:val="0"/>
              <w:spacing w:after="0" w:line="240" w:lineRule="auto"/>
              <w:jc w:val="right"/>
              <w:rPr>
                <w:sz w:val="22"/>
                <w:lang w:val="ro-RO" w:eastAsia="ro-RO"/>
              </w:rPr>
            </w:pPr>
            <w:r w:rsidRPr="00924220">
              <w:rPr>
                <w:sz w:val="22"/>
                <w:lang w:val="ro-RO" w:eastAsia="ro-RO"/>
              </w:rPr>
              <w:t>10</w:t>
            </w:r>
          </w:p>
        </w:tc>
        <w:tc>
          <w:tcPr>
            <w:tcW w:w="2693" w:type="dxa"/>
            <w:shd w:val="clear" w:color="auto" w:fill="auto"/>
            <w:vAlign w:val="center"/>
          </w:tcPr>
          <w:p w:rsidR="00D96E73" w:rsidRPr="00924220" w:rsidRDefault="00D96E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0B411B">
        <w:trPr>
          <w:trHeight w:val="567"/>
          <w:jc w:val="center"/>
        </w:trPr>
        <w:tc>
          <w:tcPr>
            <w:tcW w:w="704" w:type="dxa"/>
            <w:shd w:val="clear" w:color="auto" w:fill="auto"/>
            <w:vAlign w:val="center"/>
          </w:tcPr>
          <w:p w:rsidR="00D96E73" w:rsidRPr="00924220" w:rsidRDefault="00D96E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8E3A97">
            <w:pPr>
              <w:spacing w:after="0" w:line="240" w:lineRule="auto"/>
              <w:rPr>
                <w:bCs/>
                <w:sz w:val="22"/>
                <w:lang w:val="ro-RO" w:eastAsia="ro-RO"/>
              </w:rPr>
            </w:pPr>
            <w:r w:rsidRPr="00924220">
              <w:rPr>
                <w:bCs/>
                <w:sz w:val="22"/>
                <w:lang w:val="ro-RO" w:eastAsia="ro-RO"/>
              </w:rPr>
              <w:t>Ulița Tunari (L=1,5 km)</w:t>
            </w:r>
          </w:p>
        </w:tc>
        <w:tc>
          <w:tcPr>
            <w:tcW w:w="5119"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0F6319">
            <w:pPr>
              <w:snapToGrid w:val="0"/>
              <w:spacing w:after="0" w:line="240" w:lineRule="auto"/>
              <w:jc w:val="both"/>
              <w:rPr>
                <w:sz w:val="22"/>
                <w:lang w:val="ro-RO" w:eastAsia="ro-RO"/>
              </w:rPr>
            </w:pPr>
            <w:r w:rsidRPr="00924220">
              <w:rPr>
                <w:bCs/>
                <w:sz w:val="22"/>
                <w:lang w:val="ro-RO" w:eastAsia="ro-RO"/>
              </w:rPr>
              <w:t xml:space="preserve">Comuna Bezdead, </w:t>
            </w:r>
            <w:r w:rsidRPr="00924220">
              <w:rPr>
                <w:sz w:val="22"/>
                <w:lang w:val="ro-RO" w:eastAsia="ro-RO"/>
              </w:rPr>
              <w:t>satul Tunari</w:t>
            </w:r>
          </w:p>
        </w:tc>
        <w:tc>
          <w:tcPr>
            <w:tcW w:w="2590" w:type="dxa"/>
            <w:shd w:val="clear" w:color="auto" w:fill="auto"/>
            <w:vAlign w:val="center"/>
          </w:tcPr>
          <w:p w:rsidR="00D96E73" w:rsidRPr="00924220" w:rsidRDefault="00D96E73"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rPr>
              <w:t>70</w:t>
            </w:r>
          </w:p>
        </w:tc>
        <w:tc>
          <w:tcPr>
            <w:tcW w:w="2693" w:type="dxa"/>
            <w:shd w:val="clear" w:color="auto" w:fill="auto"/>
            <w:vAlign w:val="center"/>
          </w:tcPr>
          <w:p w:rsidR="00D96E73" w:rsidRPr="00924220" w:rsidRDefault="00D96E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D96E73">
        <w:trPr>
          <w:trHeight w:val="567"/>
          <w:jc w:val="center"/>
        </w:trPr>
        <w:tc>
          <w:tcPr>
            <w:tcW w:w="704" w:type="dxa"/>
            <w:shd w:val="clear" w:color="auto" w:fill="auto"/>
            <w:vAlign w:val="center"/>
          </w:tcPr>
          <w:p w:rsidR="00D96E73" w:rsidRPr="00924220" w:rsidRDefault="00D96E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8E3A97">
            <w:pPr>
              <w:spacing w:after="0" w:line="240" w:lineRule="auto"/>
              <w:rPr>
                <w:bCs/>
                <w:sz w:val="22"/>
                <w:lang w:val="ro-RO" w:eastAsia="ro-RO"/>
              </w:rPr>
            </w:pPr>
            <w:r w:rsidRPr="00924220">
              <w:rPr>
                <w:bCs/>
                <w:sz w:val="22"/>
                <w:lang w:val="ro-RO" w:eastAsia="ro-RO"/>
              </w:rPr>
              <w:t>Ulița Răducanu (L=0,1 km)</w:t>
            </w:r>
          </w:p>
        </w:tc>
        <w:tc>
          <w:tcPr>
            <w:tcW w:w="5119"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0F6319">
            <w:pPr>
              <w:snapToGrid w:val="0"/>
              <w:spacing w:after="0" w:line="240" w:lineRule="auto"/>
              <w:jc w:val="both"/>
              <w:rPr>
                <w:sz w:val="22"/>
                <w:lang w:val="ro-RO" w:eastAsia="ro-RO"/>
              </w:rPr>
            </w:pPr>
            <w:r w:rsidRPr="00924220">
              <w:rPr>
                <w:bCs/>
                <w:sz w:val="22"/>
                <w:lang w:val="ro-RO" w:eastAsia="ro-RO"/>
              </w:rPr>
              <w:t>Comuna Bezdead, satul Bezdead</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E73" w:rsidRPr="00924220" w:rsidRDefault="00D96E73" w:rsidP="008E3A97">
            <w:pPr>
              <w:snapToGrid w:val="0"/>
              <w:spacing w:after="0" w:line="240" w:lineRule="auto"/>
              <w:jc w:val="right"/>
              <w:rPr>
                <w:sz w:val="22"/>
                <w:lang w:val="ro-RO" w:eastAsia="ro-RO"/>
              </w:rPr>
            </w:pPr>
            <w:r w:rsidRPr="00924220">
              <w:rPr>
                <w:sz w:val="22"/>
                <w:lang w:val="ro-RO" w:eastAsia="ro-RO"/>
              </w:rPr>
              <w:t>5</w:t>
            </w:r>
          </w:p>
        </w:tc>
        <w:tc>
          <w:tcPr>
            <w:tcW w:w="2693" w:type="dxa"/>
            <w:shd w:val="clear" w:color="auto" w:fill="auto"/>
            <w:vAlign w:val="center"/>
          </w:tcPr>
          <w:p w:rsidR="00D96E73" w:rsidRPr="00924220" w:rsidRDefault="00D96E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D96E73">
        <w:trPr>
          <w:trHeight w:val="567"/>
          <w:jc w:val="center"/>
        </w:trPr>
        <w:tc>
          <w:tcPr>
            <w:tcW w:w="704" w:type="dxa"/>
            <w:shd w:val="clear" w:color="auto" w:fill="auto"/>
            <w:vAlign w:val="center"/>
          </w:tcPr>
          <w:p w:rsidR="00D96E73" w:rsidRPr="00924220" w:rsidRDefault="00D96E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8E3A97">
            <w:pPr>
              <w:spacing w:after="0" w:line="240" w:lineRule="auto"/>
              <w:rPr>
                <w:bCs/>
                <w:sz w:val="22"/>
                <w:lang w:val="ro-RO" w:eastAsia="ro-RO"/>
              </w:rPr>
            </w:pPr>
            <w:r w:rsidRPr="00924220">
              <w:rPr>
                <w:bCs/>
                <w:sz w:val="22"/>
                <w:lang w:val="ro-RO" w:eastAsia="ro-RO"/>
              </w:rPr>
              <w:t>Pod</w:t>
            </w:r>
          </w:p>
        </w:tc>
        <w:tc>
          <w:tcPr>
            <w:tcW w:w="5119"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0F6319">
            <w:pPr>
              <w:snapToGrid w:val="0"/>
              <w:spacing w:after="0" w:line="240" w:lineRule="auto"/>
              <w:jc w:val="both"/>
              <w:rPr>
                <w:bCs/>
                <w:sz w:val="22"/>
                <w:lang w:val="ro-RO" w:eastAsia="ro-RO"/>
              </w:rPr>
            </w:pPr>
            <w:r w:rsidRPr="00924220">
              <w:rPr>
                <w:bCs/>
                <w:sz w:val="22"/>
                <w:lang w:val="ro-RO" w:eastAsia="ro-RO"/>
              </w:rPr>
              <w:t>Comuna Bezdead, satul Bezdead, pod DJ710 Valea Leurzii</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E73" w:rsidRPr="00924220" w:rsidRDefault="00D96E73" w:rsidP="008E3A97">
            <w:pPr>
              <w:snapToGrid w:val="0"/>
              <w:spacing w:after="0" w:line="240" w:lineRule="auto"/>
              <w:jc w:val="right"/>
              <w:rPr>
                <w:sz w:val="22"/>
                <w:lang w:val="ro-RO" w:eastAsia="ro-RO"/>
              </w:rPr>
            </w:pPr>
            <w:r w:rsidRPr="00924220">
              <w:rPr>
                <w:sz w:val="22"/>
                <w:lang w:val="ro-RO" w:eastAsia="ro-RO"/>
              </w:rPr>
              <w:t>500</w:t>
            </w:r>
          </w:p>
        </w:tc>
        <w:tc>
          <w:tcPr>
            <w:tcW w:w="2693" w:type="dxa"/>
            <w:shd w:val="clear" w:color="auto" w:fill="auto"/>
            <w:vAlign w:val="center"/>
          </w:tcPr>
          <w:p w:rsidR="00D96E73" w:rsidRPr="00924220" w:rsidRDefault="00D96E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D96E73">
        <w:trPr>
          <w:trHeight w:val="567"/>
          <w:jc w:val="center"/>
        </w:trPr>
        <w:tc>
          <w:tcPr>
            <w:tcW w:w="704" w:type="dxa"/>
            <w:shd w:val="clear" w:color="auto" w:fill="auto"/>
            <w:vAlign w:val="center"/>
          </w:tcPr>
          <w:p w:rsidR="00D96E73" w:rsidRPr="00924220" w:rsidRDefault="00D96E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8E3A97">
            <w:pPr>
              <w:spacing w:after="0" w:line="240" w:lineRule="auto"/>
              <w:rPr>
                <w:bCs/>
                <w:sz w:val="22"/>
                <w:lang w:val="ro-RO" w:eastAsia="ro-RO"/>
              </w:rPr>
            </w:pPr>
            <w:r w:rsidRPr="00924220">
              <w:rPr>
                <w:bCs/>
                <w:sz w:val="22"/>
                <w:lang w:val="ro-RO" w:eastAsia="ro-RO"/>
              </w:rPr>
              <w:t>Construcți</w:t>
            </w:r>
            <w:r w:rsidR="00257725" w:rsidRPr="00924220">
              <w:rPr>
                <w:bCs/>
                <w:sz w:val="22"/>
                <w:lang w:val="ro-RO" w:eastAsia="ro-RO"/>
              </w:rPr>
              <w:t>e</w:t>
            </w:r>
            <w:r w:rsidRPr="00924220">
              <w:rPr>
                <w:bCs/>
                <w:sz w:val="22"/>
                <w:lang w:val="ro-RO" w:eastAsia="ro-RO"/>
              </w:rPr>
              <w:t xml:space="preserve"> hidrotehnic</w:t>
            </w:r>
            <w:r w:rsidR="00257725" w:rsidRPr="00924220">
              <w:rPr>
                <w:bCs/>
                <w:sz w:val="22"/>
                <w:lang w:val="ro-RO" w:eastAsia="ro-RO"/>
              </w:rPr>
              <w:t>ă</w:t>
            </w:r>
            <w:r w:rsidRPr="00924220">
              <w:rPr>
                <w:bCs/>
                <w:sz w:val="22"/>
                <w:lang w:val="ro-RO" w:eastAsia="ro-RO"/>
              </w:rPr>
              <w:t xml:space="preserve"> (</w:t>
            </w:r>
            <w:r w:rsidRPr="00924220">
              <w:rPr>
                <w:sz w:val="22"/>
                <w:lang w:val="ro-RO" w:eastAsia="ro-RO"/>
              </w:rPr>
              <w:t>prag de fund</w:t>
            </w:r>
            <w:r w:rsidRPr="00924220">
              <w:rPr>
                <w:bCs/>
                <w:sz w:val="22"/>
                <w:lang w:val="ro-RO" w:eastAsia="ro-RO"/>
              </w:rPr>
              <w:t>), L=30 m</w:t>
            </w:r>
          </w:p>
        </w:tc>
        <w:tc>
          <w:tcPr>
            <w:tcW w:w="5119" w:type="dxa"/>
            <w:tcBorders>
              <w:top w:val="single" w:sz="4" w:space="0" w:color="000000"/>
              <w:left w:val="single" w:sz="4" w:space="0" w:color="000000"/>
              <w:bottom w:val="single" w:sz="4" w:space="0" w:color="000000"/>
            </w:tcBorders>
            <w:shd w:val="clear" w:color="auto" w:fill="auto"/>
            <w:vAlign w:val="center"/>
          </w:tcPr>
          <w:p w:rsidR="00D96E73" w:rsidRPr="00924220" w:rsidRDefault="00D96E73" w:rsidP="000F6319">
            <w:pPr>
              <w:snapToGrid w:val="0"/>
              <w:spacing w:after="0" w:line="240" w:lineRule="auto"/>
              <w:jc w:val="both"/>
              <w:rPr>
                <w:sz w:val="22"/>
                <w:lang w:val="ro-RO" w:eastAsia="ro-RO"/>
              </w:rPr>
            </w:pPr>
            <w:r w:rsidRPr="00924220">
              <w:rPr>
                <w:bCs/>
                <w:sz w:val="22"/>
                <w:lang w:val="ro-RO" w:eastAsia="ro-RO"/>
              </w:rPr>
              <w:t xml:space="preserve">Comuna Bezdead, </w:t>
            </w:r>
            <w:r w:rsidRPr="00924220">
              <w:rPr>
                <w:sz w:val="22"/>
                <w:lang w:val="ro-RO" w:eastAsia="ro-RO"/>
              </w:rPr>
              <w:t>satul Bezdead, aval pod DJ710 Valea Leurzii</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E73" w:rsidRPr="00924220" w:rsidRDefault="00D96E73" w:rsidP="008E3A97">
            <w:pPr>
              <w:snapToGrid w:val="0"/>
              <w:spacing w:after="0" w:line="240" w:lineRule="auto"/>
              <w:jc w:val="right"/>
              <w:rPr>
                <w:sz w:val="22"/>
                <w:lang w:val="ro-RO" w:eastAsia="ro-RO"/>
              </w:rPr>
            </w:pPr>
            <w:r w:rsidRPr="00924220">
              <w:rPr>
                <w:sz w:val="22"/>
                <w:lang w:val="ro-RO" w:eastAsia="ro-RO"/>
              </w:rPr>
              <w:t>200</w:t>
            </w:r>
          </w:p>
        </w:tc>
        <w:tc>
          <w:tcPr>
            <w:tcW w:w="2693" w:type="dxa"/>
            <w:shd w:val="clear" w:color="auto" w:fill="auto"/>
            <w:vAlign w:val="center"/>
          </w:tcPr>
          <w:p w:rsidR="00D96E73" w:rsidRPr="00924220" w:rsidRDefault="00D96E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5834/30.06.2021</w:t>
            </w:r>
          </w:p>
        </w:tc>
      </w:tr>
      <w:tr w:rsidR="00924220" w:rsidRPr="00924220" w:rsidTr="00643446">
        <w:trPr>
          <w:trHeight w:val="567"/>
          <w:jc w:val="center"/>
        </w:trPr>
        <w:tc>
          <w:tcPr>
            <w:tcW w:w="704" w:type="dxa"/>
            <w:shd w:val="clear" w:color="auto" w:fill="auto"/>
            <w:vAlign w:val="center"/>
          </w:tcPr>
          <w:p w:rsidR="006D4647" w:rsidRPr="00924220" w:rsidRDefault="006D4647"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6D4647" w:rsidRPr="00924220" w:rsidRDefault="006D4647" w:rsidP="008E3A97">
            <w:pPr>
              <w:spacing w:after="0" w:line="240" w:lineRule="auto"/>
              <w:rPr>
                <w:bCs/>
                <w:sz w:val="22"/>
                <w:lang w:val="ro-RO" w:eastAsia="ro-RO"/>
              </w:rPr>
            </w:pPr>
            <w:r w:rsidRPr="00924220">
              <w:rPr>
                <w:bCs/>
                <w:sz w:val="22"/>
                <w:lang w:val="ro-RO" w:eastAsia="ro-RO"/>
              </w:rPr>
              <w:t>Drum (L=0,907 km)</w:t>
            </w:r>
          </w:p>
        </w:tc>
        <w:tc>
          <w:tcPr>
            <w:tcW w:w="5119" w:type="dxa"/>
            <w:tcBorders>
              <w:top w:val="single" w:sz="4" w:space="0" w:color="000000"/>
              <w:left w:val="single" w:sz="4" w:space="0" w:color="000000"/>
              <w:bottom w:val="single" w:sz="4" w:space="0" w:color="000000"/>
            </w:tcBorders>
            <w:shd w:val="clear" w:color="auto" w:fill="auto"/>
            <w:vAlign w:val="center"/>
          </w:tcPr>
          <w:p w:rsidR="006D4647" w:rsidRPr="00924220" w:rsidRDefault="006D4647" w:rsidP="000F6319">
            <w:pPr>
              <w:snapToGrid w:val="0"/>
              <w:spacing w:after="0" w:line="240" w:lineRule="auto"/>
              <w:jc w:val="both"/>
              <w:rPr>
                <w:bCs/>
                <w:sz w:val="22"/>
                <w:lang w:val="ro-RO" w:eastAsia="ro-RO"/>
              </w:rPr>
            </w:pPr>
            <w:r w:rsidRPr="00924220">
              <w:rPr>
                <w:bCs/>
                <w:sz w:val="22"/>
                <w:lang w:val="ro-RO" w:eastAsia="ro-RO"/>
              </w:rPr>
              <w:t>Comuna Glodeni, satul Malu Mierii</w:t>
            </w:r>
          </w:p>
        </w:tc>
        <w:tc>
          <w:tcPr>
            <w:tcW w:w="2590" w:type="dxa"/>
            <w:vMerge w:val="restart"/>
            <w:tcBorders>
              <w:top w:val="single" w:sz="4" w:space="0" w:color="000000"/>
              <w:left w:val="single" w:sz="4" w:space="0" w:color="000000"/>
              <w:right w:val="single" w:sz="4" w:space="0" w:color="000000"/>
            </w:tcBorders>
            <w:shd w:val="clear" w:color="auto" w:fill="auto"/>
            <w:vAlign w:val="center"/>
          </w:tcPr>
          <w:p w:rsidR="006D4647" w:rsidRPr="00924220" w:rsidRDefault="006D4647" w:rsidP="008E3A97">
            <w:pPr>
              <w:snapToGrid w:val="0"/>
              <w:spacing w:after="0" w:line="240" w:lineRule="auto"/>
              <w:jc w:val="right"/>
              <w:rPr>
                <w:sz w:val="22"/>
                <w:lang w:val="ro-RO" w:eastAsia="ro-RO"/>
              </w:rPr>
            </w:pPr>
            <w:r w:rsidRPr="00924220">
              <w:rPr>
                <w:sz w:val="22"/>
                <w:lang w:val="ro-RO" w:eastAsia="ro-RO"/>
              </w:rPr>
              <w:t>630</w:t>
            </w:r>
          </w:p>
        </w:tc>
        <w:tc>
          <w:tcPr>
            <w:tcW w:w="2693" w:type="dxa"/>
            <w:shd w:val="clear" w:color="auto" w:fill="auto"/>
            <w:vAlign w:val="center"/>
          </w:tcPr>
          <w:p w:rsidR="006D4647" w:rsidRPr="00924220" w:rsidRDefault="006D4647"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NC nr. 4048/29.06.2021</w:t>
            </w:r>
          </w:p>
        </w:tc>
      </w:tr>
      <w:tr w:rsidR="00924220" w:rsidRPr="00924220" w:rsidTr="00643446">
        <w:trPr>
          <w:trHeight w:val="567"/>
          <w:jc w:val="center"/>
        </w:trPr>
        <w:tc>
          <w:tcPr>
            <w:tcW w:w="704" w:type="dxa"/>
            <w:shd w:val="clear" w:color="auto" w:fill="auto"/>
            <w:vAlign w:val="center"/>
          </w:tcPr>
          <w:p w:rsidR="006D4647" w:rsidRPr="00924220" w:rsidRDefault="006D4647"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6D4647" w:rsidRPr="00924220" w:rsidRDefault="006D4647" w:rsidP="008E3A97">
            <w:pPr>
              <w:spacing w:after="0" w:line="240" w:lineRule="auto"/>
              <w:rPr>
                <w:bCs/>
                <w:sz w:val="22"/>
                <w:lang w:val="ro-RO" w:eastAsia="ro-RO"/>
              </w:rPr>
            </w:pPr>
            <w:r w:rsidRPr="00924220">
              <w:rPr>
                <w:bCs/>
                <w:sz w:val="22"/>
                <w:lang w:val="ro-RO" w:eastAsia="ro-RO"/>
              </w:rPr>
              <w:t>Drum (L=0,35 km)</w:t>
            </w:r>
          </w:p>
        </w:tc>
        <w:tc>
          <w:tcPr>
            <w:tcW w:w="5119" w:type="dxa"/>
            <w:tcBorders>
              <w:top w:val="single" w:sz="4" w:space="0" w:color="000000"/>
              <w:left w:val="single" w:sz="4" w:space="0" w:color="000000"/>
              <w:bottom w:val="single" w:sz="4" w:space="0" w:color="000000"/>
            </w:tcBorders>
            <w:shd w:val="clear" w:color="auto" w:fill="auto"/>
            <w:vAlign w:val="center"/>
          </w:tcPr>
          <w:p w:rsidR="006D4647" w:rsidRPr="00924220" w:rsidRDefault="006D4647" w:rsidP="000F6319">
            <w:pPr>
              <w:snapToGrid w:val="0"/>
              <w:spacing w:after="0" w:line="240" w:lineRule="auto"/>
              <w:jc w:val="both"/>
              <w:rPr>
                <w:bCs/>
                <w:sz w:val="22"/>
                <w:lang w:val="ro-RO" w:eastAsia="ro-RO"/>
              </w:rPr>
            </w:pPr>
            <w:r w:rsidRPr="00924220">
              <w:rPr>
                <w:bCs/>
                <w:sz w:val="22"/>
                <w:lang w:val="ro-RO" w:eastAsia="ro-RO"/>
              </w:rPr>
              <w:t>Comuna Glodeni, satul Schelă</w:t>
            </w:r>
          </w:p>
        </w:tc>
        <w:tc>
          <w:tcPr>
            <w:tcW w:w="2590" w:type="dxa"/>
            <w:vMerge/>
            <w:tcBorders>
              <w:left w:val="single" w:sz="4" w:space="0" w:color="000000"/>
              <w:right w:val="single" w:sz="4" w:space="0" w:color="000000"/>
            </w:tcBorders>
            <w:shd w:val="clear" w:color="auto" w:fill="auto"/>
            <w:vAlign w:val="center"/>
          </w:tcPr>
          <w:p w:rsidR="006D4647" w:rsidRPr="00924220" w:rsidRDefault="006D4647" w:rsidP="008E3A97">
            <w:pPr>
              <w:snapToGrid w:val="0"/>
              <w:spacing w:after="0" w:line="240" w:lineRule="auto"/>
              <w:jc w:val="right"/>
              <w:rPr>
                <w:sz w:val="22"/>
                <w:lang w:val="ro-RO" w:eastAsia="ro-RO"/>
              </w:rPr>
            </w:pPr>
          </w:p>
        </w:tc>
        <w:tc>
          <w:tcPr>
            <w:tcW w:w="2693" w:type="dxa"/>
            <w:shd w:val="clear" w:color="auto" w:fill="auto"/>
            <w:vAlign w:val="center"/>
          </w:tcPr>
          <w:p w:rsidR="006D4647" w:rsidRPr="00924220" w:rsidRDefault="006D4647"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NC nr. 4048/29.06.2021</w:t>
            </w:r>
          </w:p>
        </w:tc>
      </w:tr>
      <w:tr w:rsidR="00924220" w:rsidRPr="00924220" w:rsidTr="00643446">
        <w:trPr>
          <w:trHeight w:val="567"/>
          <w:jc w:val="center"/>
        </w:trPr>
        <w:tc>
          <w:tcPr>
            <w:tcW w:w="704" w:type="dxa"/>
            <w:shd w:val="clear" w:color="auto" w:fill="auto"/>
            <w:vAlign w:val="center"/>
          </w:tcPr>
          <w:p w:rsidR="006D4647" w:rsidRPr="00924220" w:rsidRDefault="006D4647"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6D4647" w:rsidRPr="00924220" w:rsidRDefault="006D4647" w:rsidP="008E3A97">
            <w:pPr>
              <w:spacing w:after="0" w:line="240" w:lineRule="auto"/>
              <w:rPr>
                <w:bCs/>
                <w:sz w:val="22"/>
                <w:lang w:val="ro-RO" w:eastAsia="ro-RO"/>
              </w:rPr>
            </w:pPr>
            <w:r w:rsidRPr="00924220">
              <w:rPr>
                <w:bCs/>
                <w:sz w:val="22"/>
                <w:lang w:val="ro-RO" w:eastAsia="ro-RO"/>
              </w:rPr>
              <w:t>Str. Centru (L=0,15 km)</w:t>
            </w:r>
          </w:p>
        </w:tc>
        <w:tc>
          <w:tcPr>
            <w:tcW w:w="5119" w:type="dxa"/>
            <w:tcBorders>
              <w:top w:val="single" w:sz="4" w:space="0" w:color="000000"/>
              <w:left w:val="single" w:sz="4" w:space="0" w:color="000000"/>
              <w:bottom w:val="single" w:sz="4" w:space="0" w:color="000000"/>
            </w:tcBorders>
            <w:shd w:val="clear" w:color="auto" w:fill="auto"/>
            <w:vAlign w:val="center"/>
          </w:tcPr>
          <w:p w:rsidR="006D4647" w:rsidRPr="00924220" w:rsidRDefault="006D4647" w:rsidP="000F6319">
            <w:pPr>
              <w:snapToGrid w:val="0"/>
              <w:spacing w:after="0" w:line="240" w:lineRule="auto"/>
              <w:jc w:val="both"/>
              <w:rPr>
                <w:bCs/>
                <w:sz w:val="22"/>
                <w:lang w:val="ro-RO" w:eastAsia="ro-RO"/>
              </w:rPr>
            </w:pPr>
            <w:r w:rsidRPr="00924220">
              <w:rPr>
                <w:bCs/>
                <w:sz w:val="22"/>
                <w:lang w:val="ro-RO" w:eastAsia="ro-RO"/>
              </w:rPr>
              <w:t>Comuna Glodeni, satul Glodeni</w:t>
            </w:r>
          </w:p>
        </w:tc>
        <w:tc>
          <w:tcPr>
            <w:tcW w:w="2590" w:type="dxa"/>
            <w:vMerge/>
            <w:tcBorders>
              <w:left w:val="single" w:sz="4" w:space="0" w:color="000000"/>
              <w:right w:val="single" w:sz="4" w:space="0" w:color="000000"/>
            </w:tcBorders>
            <w:shd w:val="clear" w:color="auto" w:fill="auto"/>
            <w:vAlign w:val="center"/>
          </w:tcPr>
          <w:p w:rsidR="006D4647" w:rsidRPr="00924220" w:rsidRDefault="006D4647" w:rsidP="008E3A97">
            <w:pPr>
              <w:snapToGrid w:val="0"/>
              <w:spacing w:after="0" w:line="240" w:lineRule="auto"/>
              <w:jc w:val="right"/>
              <w:rPr>
                <w:sz w:val="22"/>
                <w:lang w:val="ro-RO" w:eastAsia="ro-RO"/>
              </w:rPr>
            </w:pPr>
          </w:p>
        </w:tc>
        <w:tc>
          <w:tcPr>
            <w:tcW w:w="2693" w:type="dxa"/>
            <w:shd w:val="clear" w:color="auto" w:fill="auto"/>
            <w:vAlign w:val="center"/>
          </w:tcPr>
          <w:p w:rsidR="006D4647" w:rsidRPr="00924220" w:rsidRDefault="006D4647"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NC nr. 4048/29.06.2021</w:t>
            </w:r>
          </w:p>
        </w:tc>
      </w:tr>
      <w:tr w:rsidR="00924220" w:rsidRPr="00924220" w:rsidTr="006D4647">
        <w:trPr>
          <w:trHeight w:val="56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4647" w:rsidRPr="00924220" w:rsidRDefault="006D4647"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right w:val="single" w:sz="4" w:space="0" w:color="auto"/>
            </w:tcBorders>
            <w:shd w:val="clear" w:color="auto" w:fill="auto"/>
            <w:vAlign w:val="center"/>
          </w:tcPr>
          <w:p w:rsidR="006D4647" w:rsidRPr="00924220" w:rsidRDefault="006D4647" w:rsidP="008E3A97">
            <w:pPr>
              <w:spacing w:after="0" w:line="240" w:lineRule="auto"/>
              <w:rPr>
                <w:bCs/>
                <w:sz w:val="22"/>
                <w:lang w:val="ro-RO" w:eastAsia="ro-RO"/>
              </w:rPr>
            </w:pPr>
            <w:r w:rsidRPr="00924220">
              <w:rPr>
                <w:bCs/>
                <w:sz w:val="22"/>
                <w:lang w:val="ro-RO" w:eastAsia="ro-RO"/>
              </w:rPr>
              <w:t xml:space="preserve">Gospodării </w:t>
            </w:r>
            <w:r w:rsidR="007C5908" w:rsidRPr="00924220">
              <w:rPr>
                <w:bCs/>
                <w:sz w:val="22"/>
                <w:lang w:val="ro-RO" w:eastAsia="ro-RO"/>
              </w:rPr>
              <w:t xml:space="preserve">(8) - </w:t>
            </w:r>
            <w:r w:rsidRPr="00924220">
              <w:rPr>
                <w:bCs/>
                <w:sz w:val="22"/>
                <w:lang w:val="ro-RO" w:eastAsia="ro-RO"/>
              </w:rPr>
              <w:t xml:space="preserve">inundate </w:t>
            </w:r>
          </w:p>
        </w:tc>
        <w:tc>
          <w:tcPr>
            <w:tcW w:w="5119" w:type="dxa"/>
            <w:tcBorders>
              <w:top w:val="single" w:sz="4" w:space="0" w:color="000000"/>
              <w:left w:val="single" w:sz="4" w:space="0" w:color="000000"/>
              <w:bottom w:val="single" w:sz="4" w:space="0" w:color="000000"/>
              <w:right w:val="single" w:sz="4" w:space="0" w:color="auto"/>
            </w:tcBorders>
            <w:shd w:val="clear" w:color="auto" w:fill="auto"/>
            <w:vAlign w:val="center"/>
          </w:tcPr>
          <w:p w:rsidR="006D4647" w:rsidRPr="00924220" w:rsidRDefault="006D4647" w:rsidP="000F6319">
            <w:pPr>
              <w:snapToGrid w:val="0"/>
              <w:spacing w:after="0" w:line="240" w:lineRule="auto"/>
              <w:jc w:val="both"/>
              <w:rPr>
                <w:bCs/>
                <w:sz w:val="22"/>
                <w:lang w:val="ro-RO" w:eastAsia="ro-RO"/>
              </w:rPr>
            </w:pPr>
            <w:r w:rsidRPr="00924220">
              <w:rPr>
                <w:bCs/>
                <w:sz w:val="22"/>
                <w:lang w:val="ro-RO" w:eastAsia="ro-RO"/>
              </w:rPr>
              <w:t>Comuna Glodeni, satul Glodeni</w:t>
            </w:r>
            <w:r w:rsidR="007C5908" w:rsidRPr="00924220">
              <w:rPr>
                <w:bCs/>
                <w:sz w:val="22"/>
                <w:lang w:val="ro-RO" w:eastAsia="ro-RO"/>
              </w:rPr>
              <w:t>, str. Valea Plopului</w:t>
            </w:r>
          </w:p>
        </w:tc>
        <w:tc>
          <w:tcPr>
            <w:tcW w:w="2590" w:type="dxa"/>
            <w:tcBorders>
              <w:left w:val="single" w:sz="4" w:space="0" w:color="000000"/>
              <w:bottom w:val="single" w:sz="4" w:space="0" w:color="000000"/>
              <w:right w:val="single" w:sz="4" w:space="0" w:color="000000"/>
            </w:tcBorders>
            <w:shd w:val="clear" w:color="auto" w:fill="auto"/>
            <w:vAlign w:val="center"/>
          </w:tcPr>
          <w:p w:rsidR="006D4647" w:rsidRPr="00924220" w:rsidRDefault="00DD240D" w:rsidP="008E3A97">
            <w:pPr>
              <w:snapToGrid w:val="0"/>
              <w:spacing w:after="0" w:line="240" w:lineRule="auto"/>
              <w:jc w:val="right"/>
              <w:rPr>
                <w:sz w:val="22"/>
                <w:lang w:val="ro-RO" w:eastAsia="ro-RO"/>
              </w:rPr>
            </w:pPr>
            <w:r w:rsidRPr="00924220">
              <w:rPr>
                <w:sz w:val="22"/>
                <w:lang w:val="ro-RO" w:eastAsia="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4647" w:rsidRPr="00924220" w:rsidRDefault="006D4647"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NC nr. 4048/29.06.2021</w:t>
            </w:r>
          </w:p>
        </w:tc>
      </w:tr>
      <w:tr w:rsidR="00924220" w:rsidRPr="00924220" w:rsidTr="00643446">
        <w:trPr>
          <w:trHeight w:val="567"/>
          <w:jc w:val="center"/>
        </w:trPr>
        <w:tc>
          <w:tcPr>
            <w:tcW w:w="704" w:type="dxa"/>
            <w:shd w:val="clear" w:color="auto" w:fill="auto"/>
            <w:vAlign w:val="center"/>
          </w:tcPr>
          <w:p w:rsidR="008456D6" w:rsidRPr="00924220" w:rsidRDefault="008456D6"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8456D6" w:rsidRPr="00924220" w:rsidRDefault="008456D6" w:rsidP="008E3A97">
            <w:pPr>
              <w:snapToGrid w:val="0"/>
              <w:spacing w:after="0" w:line="240" w:lineRule="auto"/>
              <w:rPr>
                <w:rFonts w:eastAsia="Times New Roman"/>
                <w:sz w:val="22"/>
                <w:lang w:val="ro-RO" w:eastAsia="ro-RO"/>
              </w:rPr>
            </w:pPr>
            <w:r w:rsidRPr="00924220">
              <w:rPr>
                <w:rFonts w:eastAsia="Times New Roman"/>
                <w:sz w:val="22"/>
                <w:lang w:val="ro-RO" w:eastAsia="zh-CN"/>
              </w:rPr>
              <w:t>Drumuri de exploatare L=2,45 km</w:t>
            </w:r>
            <w:r w:rsidRPr="00924220">
              <w:rPr>
                <w:rFonts w:eastAsia="Times New Roman"/>
                <w:sz w:val="22"/>
                <w:lang w:val="ro-RO" w:eastAsia="ro-RO"/>
              </w:rPr>
              <w:t xml:space="preserve"> </w:t>
            </w:r>
          </w:p>
          <w:p w:rsidR="008456D6" w:rsidRPr="00924220" w:rsidRDefault="008456D6" w:rsidP="008E3A97">
            <w:pPr>
              <w:snapToGrid w:val="0"/>
              <w:spacing w:after="0" w:line="240" w:lineRule="auto"/>
              <w:rPr>
                <w:rFonts w:eastAsia="Times New Roman"/>
                <w:sz w:val="22"/>
                <w:lang w:val="ro-RO" w:eastAsia="ro-RO"/>
              </w:rPr>
            </w:pPr>
            <w:r w:rsidRPr="00924220">
              <w:rPr>
                <w:rFonts w:eastAsia="Times New Roman"/>
                <w:sz w:val="22"/>
                <w:lang w:val="ro-RO" w:eastAsia="ro-RO"/>
              </w:rPr>
              <w:t>-DE 489 (L=0,58 km)</w:t>
            </w:r>
          </w:p>
          <w:p w:rsidR="008456D6" w:rsidRPr="00924220" w:rsidRDefault="008456D6" w:rsidP="008E3A97">
            <w:pPr>
              <w:snapToGrid w:val="0"/>
              <w:spacing w:after="0" w:line="240" w:lineRule="auto"/>
              <w:rPr>
                <w:rFonts w:eastAsia="Times New Roman"/>
                <w:sz w:val="22"/>
                <w:lang w:val="ro-RO" w:eastAsia="ro-RO"/>
              </w:rPr>
            </w:pPr>
            <w:r w:rsidRPr="00924220">
              <w:rPr>
                <w:rFonts w:eastAsia="Times New Roman"/>
                <w:sz w:val="22"/>
                <w:lang w:val="ro-RO" w:eastAsia="ro-RO"/>
              </w:rPr>
              <w:t>-DE 513 (L=1,20 km)</w:t>
            </w:r>
          </w:p>
          <w:p w:rsidR="008456D6" w:rsidRPr="00924220" w:rsidRDefault="008456D6" w:rsidP="008E3A97">
            <w:pPr>
              <w:spacing w:after="0" w:line="240" w:lineRule="auto"/>
              <w:rPr>
                <w:b/>
                <w:sz w:val="22"/>
                <w:lang w:val="ro-RO"/>
              </w:rPr>
            </w:pPr>
            <w:r w:rsidRPr="00924220">
              <w:rPr>
                <w:rFonts w:eastAsia="Times New Roman"/>
                <w:sz w:val="22"/>
                <w:lang w:val="ro-RO" w:eastAsia="ro-RO"/>
              </w:rPr>
              <w:t>-DE 485 (L=0,67 km)</w:t>
            </w:r>
          </w:p>
        </w:tc>
        <w:tc>
          <w:tcPr>
            <w:tcW w:w="5119" w:type="dxa"/>
            <w:shd w:val="clear" w:color="auto" w:fill="auto"/>
            <w:vAlign w:val="center"/>
          </w:tcPr>
          <w:p w:rsidR="008456D6" w:rsidRPr="00924220" w:rsidRDefault="008456D6" w:rsidP="000F6319">
            <w:pPr>
              <w:spacing w:after="0" w:line="240" w:lineRule="auto"/>
              <w:jc w:val="both"/>
              <w:rPr>
                <w:sz w:val="22"/>
                <w:lang w:val="ro-RO"/>
              </w:rPr>
            </w:pPr>
            <w:r w:rsidRPr="00924220">
              <w:rPr>
                <w:sz w:val="22"/>
                <w:lang w:val="ro-RO"/>
              </w:rPr>
              <w:t>Comuna Ulmi, sat (cartier) Dimoiu</w:t>
            </w:r>
          </w:p>
        </w:tc>
        <w:tc>
          <w:tcPr>
            <w:tcW w:w="2590" w:type="dxa"/>
            <w:shd w:val="clear" w:color="auto" w:fill="auto"/>
            <w:vAlign w:val="center"/>
          </w:tcPr>
          <w:p w:rsidR="008456D6" w:rsidRPr="00924220" w:rsidRDefault="008456D6" w:rsidP="008E3A97">
            <w:pPr>
              <w:spacing w:after="0" w:line="240" w:lineRule="auto"/>
              <w:jc w:val="right"/>
              <w:rPr>
                <w:sz w:val="22"/>
                <w:lang w:val="ro-RO"/>
              </w:rPr>
            </w:pPr>
            <w:r w:rsidRPr="00924220">
              <w:rPr>
                <w:sz w:val="22"/>
                <w:lang w:val="ro-RO"/>
              </w:rPr>
              <w:t>62</w:t>
            </w:r>
          </w:p>
        </w:tc>
        <w:tc>
          <w:tcPr>
            <w:tcW w:w="2693" w:type="dxa"/>
            <w:shd w:val="clear" w:color="auto" w:fill="auto"/>
            <w:vAlign w:val="center"/>
          </w:tcPr>
          <w:p w:rsidR="008456D6" w:rsidRPr="00924220" w:rsidRDefault="008456D6" w:rsidP="008E3A97">
            <w:pPr>
              <w:spacing w:after="0" w:line="240" w:lineRule="auto"/>
              <w:jc w:val="center"/>
              <w:rPr>
                <w:sz w:val="22"/>
                <w:lang w:val="ro-RO"/>
              </w:rPr>
            </w:pPr>
            <w:r w:rsidRPr="00924220">
              <w:rPr>
                <w:sz w:val="22"/>
                <w:lang w:val="ro-RO"/>
              </w:rPr>
              <w:t xml:space="preserve">P-V </w:t>
            </w:r>
            <w:r w:rsidR="00B34280" w:rsidRPr="00924220">
              <w:rPr>
                <w:sz w:val="22"/>
                <w:lang w:val="ro-RO"/>
              </w:rPr>
              <w:t xml:space="preserve">nr. </w:t>
            </w:r>
            <w:r w:rsidRPr="00924220">
              <w:rPr>
                <w:sz w:val="22"/>
                <w:lang w:val="ro-RO"/>
              </w:rPr>
              <w:t>9778/08.07.2021</w:t>
            </w:r>
          </w:p>
        </w:tc>
      </w:tr>
      <w:tr w:rsidR="00924220" w:rsidRPr="00924220" w:rsidTr="00643446">
        <w:trPr>
          <w:trHeight w:val="567"/>
          <w:jc w:val="center"/>
        </w:trPr>
        <w:tc>
          <w:tcPr>
            <w:tcW w:w="704" w:type="dxa"/>
            <w:shd w:val="clear" w:color="auto" w:fill="auto"/>
            <w:vAlign w:val="center"/>
          </w:tcPr>
          <w:p w:rsidR="00DD240D" w:rsidRPr="00924220" w:rsidRDefault="00DD240D"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DD240D" w:rsidRPr="00924220" w:rsidRDefault="00DD240D" w:rsidP="008E3A97">
            <w:pPr>
              <w:snapToGrid w:val="0"/>
              <w:spacing w:after="0" w:line="240" w:lineRule="auto"/>
              <w:jc w:val="both"/>
              <w:rPr>
                <w:rFonts w:eastAsia="Times New Roman"/>
                <w:sz w:val="22"/>
                <w:lang w:val="ro-RO" w:eastAsia="zh-CN"/>
              </w:rPr>
            </w:pPr>
            <w:r w:rsidRPr="00924220">
              <w:rPr>
                <w:rFonts w:eastAsia="Times New Roman"/>
                <w:sz w:val="22"/>
                <w:lang w:val="ro-RO" w:eastAsia="zh-CN"/>
              </w:rPr>
              <w:t>Pod</w:t>
            </w:r>
          </w:p>
        </w:tc>
        <w:tc>
          <w:tcPr>
            <w:tcW w:w="5119" w:type="dxa"/>
            <w:shd w:val="clear" w:color="auto" w:fill="auto"/>
            <w:vAlign w:val="center"/>
          </w:tcPr>
          <w:p w:rsidR="00DD240D" w:rsidRPr="00924220" w:rsidRDefault="00DD240D" w:rsidP="000F6319">
            <w:pPr>
              <w:spacing w:after="0" w:line="240" w:lineRule="auto"/>
              <w:jc w:val="both"/>
              <w:rPr>
                <w:sz w:val="22"/>
                <w:lang w:val="ro-RO"/>
              </w:rPr>
            </w:pPr>
            <w:r w:rsidRPr="00924220">
              <w:rPr>
                <w:sz w:val="22"/>
                <w:lang w:val="ro-RO"/>
              </w:rPr>
              <w:t>Comuna Valea Lungă, sat Izvoru, pod punct “Lăzărescu”</w:t>
            </w:r>
          </w:p>
        </w:tc>
        <w:tc>
          <w:tcPr>
            <w:tcW w:w="2590" w:type="dxa"/>
            <w:shd w:val="clear" w:color="auto" w:fill="auto"/>
            <w:vAlign w:val="center"/>
          </w:tcPr>
          <w:p w:rsidR="00DD240D" w:rsidRPr="00924220" w:rsidRDefault="00DD240D" w:rsidP="008E3A97">
            <w:pPr>
              <w:spacing w:after="0" w:line="240" w:lineRule="auto"/>
              <w:jc w:val="right"/>
              <w:rPr>
                <w:sz w:val="22"/>
                <w:lang w:val="ro-RO"/>
              </w:rPr>
            </w:pPr>
            <w:r w:rsidRPr="00924220">
              <w:rPr>
                <w:sz w:val="22"/>
                <w:lang w:val="ro-RO"/>
              </w:rPr>
              <w:t>30</w:t>
            </w:r>
          </w:p>
        </w:tc>
        <w:tc>
          <w:tcPr>
            <w:tcW w:w="2693" w:type="dxa"/>
            <w:shd w:val="clear" w:color="auto" w:fill="auto"/>
            <w:vAlign w:val="center"/>
          </w:tcPr>
          <w:p w:rsidR="00DD240D" w:rsidRPr="00924220" w:rsidRDefault="00DD240D" w:rsidP="008E3A97">
            <w:pPr>
              <w:spacing w:after="0" w:line="240" w:lineRule="auto"/>
              <w:jc w:val="center"/>
              <w:rPr>
                <w:sz w:val="22"/>
                <w:lang w:val="ro-RO"/>
              </w:rPr>
            </w:pPr>
            <w:r w:rsidRPr="00924220">
              <w:rPr>
                <w:sz w:val="22"/>
                <w:lang w:val="ro-RO"/>
              </w:rPr>
              <w:t>P-V nr. 5623/01.07.2021</w:t>
            </w:r>
          </w:p>
        </w:tc>
      </w:tr>
      <w:tr w:rsidR="00924220" w:rsidRPr="00924220" w:rsidTr="00DD240D">
        <w:trPr>
          <w:trHeight w:val="567"/>
          <w:jc w:val="center"/>
        </w:trPr>
        <w:tc>
          <w:tcPr>
            <w:tcW w:w="704" w:type="dxa"/>
            <w:shd w:val="clear" w:color="auto" w:fill="auto"/>
            <w:vAlign w:val="center"/>
          </w:tcPr>
          <w:p w:rsidR="00DD240D" w:rsidRPr="00924220" w:rsidRDefault="00DD240D"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DD240D" w:rsidRPr="00924220" w:rsidRDefault="00DD240D" w:rsidP="008E3A97">
            <w:pPr>
              <w:snapToGrid w:val="0"/>
              <w:spacing w:after="0" w:line="240" w:lineRule="auto"/>
              <w:jc w:val="both"/>
              <w:rPr>
                <w:rFonts w:eastAsia="Times New Roman"/>
                <w:sz w:val="22"/>
                <w:lang w:val="ro-RO" w:eastAsia="zh-CN"/>
              </w:rPr>
            </w:pPr>
            <w:r w:rsidRPr="00924220">
              <w:rPr>
                <w:rFonts w:eastAsia="Times New Roman"/>
                <w:sz w:val="22"/>
                <w:lang w:val="ro-RO" w:eastAsia="zh-CN"/>
              </w:rPr>
              <w:t>Pod</w:t>
            </w:r>
          </w:p>
        </w:tc>
        <w:tc>
          <w:tcPr>
            <w:tcW w:w="5119" w:type="dxa"/>
            <w:shd w:val="clear" w:color="auto" w:fill="auto"/>
            <w:vAlign w:val="center"/>
          </w:tcPr>
          <w:p w:rsidR="00DD240D" w:rsidRPr="00924220" w:rsidRDefault="00DD240D" w:rsidP="000F6319">
            <w:pPr>
              <w:spacing w:after="0" w:line="240" w:lineRule="auto"/>
              <w:jc w:val="both"/>
              <w:rPr>
                <w:sz w:val="22"/>
                <w:lang w:val="ro-RO"/>
              </w:rPr>
            </w:pPr>
            <w:r w:rsidRPr="00924220">
              <w:rPr>
                <w:sz w:val="22"/>
                <w:lang w:val="ro-RO"/>
              </w:rPr>
              <w:t>Comuna Valea Lungă, sat Izvoru, pod punct “Gabrică”</w:t>
            </w:r>
          </w:p>
        </w:tc>
        <w:tc>
          <w:tcPr>
            <w:tcW w:w="2590" w:type="dxa"/>
            <w:shd w:val="clear" w:color="auto" w:fill="auto"/>
            <w:vAlign w:val="center"/>
          </w:tcPr>
          <w:p w:rsidR="00DD240D" w:rsidRPr="00924220" w:rsidRDefault="00DD240D" w:rsidP="008E3A97">
            <w:pPr>
              <w:spacing w:after="0" w:line="240" w:lineRule="auto"/>
              <w:jc w:val="right"/>
              <w:rPr>
                <w:sz w:val="22"/>
                <w:lang w:val="ro-RO"/>
              </w:rPr>
            </w:pPr>
            <w:r w:rsidRPr="00924220">
              <w:rPr>
                <w:sz w:val="22"/>
                <w:lang w:val="ro-RO"/>
              </w:rPr>
              <w:t>15</w:t>
            </w:r>
          </w:p>
        </w:tc>
        <w:tc>
          <w:tcPr>
            <w:tcW w:w="2693" w:type="dxa"/>
            <w:shd w:val="clear" w:color="auto" w:fill="auto"/>
            <w:vAlign w:val="center"/>
          </w:tcPr>
          <w:p w:rsidR="00DD240D" w:rsidRPr="00924220" w:rsidRDefault="00DD240D" w:rsidP="008E3A97">
            <w:pPr>
              <w:spacing w:after="0" w:line="240" w:lineRule="auto"/>
              <w:jc w:val="center"/>
            </w:pPr>
            <w:r w:rsidRPr="00924220">
              <w:rPr>
                <w:sz w:val="22"/>
                <w:lang w:val="ro-RO"/>
              </w:rPr>
              <w:t>P-V nr. 5623/01.07.2021</w:t>
            </w:r>
          </w:p>
        </w:tc>
      </w:tr>
      <w:tr w:rsidR="00924220" w:rsidRPr="00924220" w:rsidTr="00DD240D">
        <w:trPr>
          <w:trHeight w:val="567"/>
          <w:jc w:val="center"/>
        </w:trPr>
        <w:tc>
          <w:tcPr>
            <w:tcW w:w="704" w:type="dxa"/>
            <w:shd w:val="clear" w:color="auto" w:fill="auto"/>
            <w:vAlign w:val="center"/>
          </w:tcPr>
          <w:p w:rsidR="00DD240D" w:rsidRPr="00924220" w:rsidRDefault="00DD240D"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DD240D" w:rsidRPr="00924220" w:rsidRDefault="00DD240D" w:rsidP="008E3A97">
            <w:pPr>
              <w:snapToGrid w:val="0"/>
              <w:spacing w:after="0" w:line="240" w:lineRule="auto"/>
              <w:jc w:val="both"/>
              <w:rPr>
                <w:sz w:val="20"/>
                <w:szCs w:val="20"/>
              </w:rPr>
            </w:pPr>
            <w:r w:rsidRPr="00924220">
              <w:rPr>
                <w:sz w:val="20"/>
                <w:szCs w:val="20"/>
              </w:rPr>
              <w:t>Străzi (L=2,5 km):</w:t>
            </w:r>
          </w:p>
          <w:p w:rsidR="00DD240D" w:rsidRPr="00924220" w:rsidRDefault="00DD240D" w:rsidP="008E3A97">
            <w:pPr>
              <w:snapToGrid w:val="0"/>
              <w:spacing w:after="0" w:line="240" w:lineRule="auto"/>
              <w:jc w:val="both"/>
              <w:rPr>
                <w:rFonts w:eastAsia="Times New Roman"/>
                <w:sz w:val="22"/>
                <w:lang w:val="ro-RO" w:eastAsia="zh-CN"/>
              </w:rPr>
            </w:pPr>
            <w:r w:rsidRPr="00924220">
              <w:rPr>
                <w:rFonts w:eastAsia="Times New Roman"/>
                <w:sz w:val="22"/>
                <w:lang w:val="ro-RO" w:eastAsia="zh-CN"/>
              </w:rPr>
              <w:t>-Str. (uliță) Brânduș</w:t>
            </w:r>
          </w:p>
          <w:p w:rsidR="00DD240D" w:rsidRPr="00924220" w:rsidRDefault="00DD240D" w:rsidP="008E3A97">
            <w:pPr>
              <w:snapToGrid w:val="0"/>
              <w:spacing w:after="0" w:line="240" w:lineRule="auto"/>
              <w:jc w:val="both"/>
              <w:rPr>
                <w:rFonts w:eastAsia="Times New Roman"/>
                <w:sz w:val="22"/>
                <w:lang w:val="ro-RO" w:eastAsia="zh-CN"/>
              </w:rPr>
            </w:pPr>
            <w:r w:rsidRPr="00924220">
              <w:rPr>
                <w:rFonts w:eastAsia="Times New Roman"/>
                <w:sz w:val="22"/>
                <w:lang w:val="ro-RO" w:eastAsia="zh-CN"/>
              </w:rPr>
              <w:t>-Str. (uliță) Valea Verzei</w:t>
            </w:r>
          </w:p>
          <w:p w:rsidR="00DD240D" w:rsidRPr="00924220" w:rsidRDefault="00DD240D" w:rsidP="008E3A97">
            <w:pPr>
              <w:snapToGrid w:val="0"/>
              <w:spacing w:after="0" w:line="240" w:lineRule="auto"/>
              <w:jc w:val="both"/>
              <w:rPr>
                <w:rFonts w:eastAsia="Times New Roman"/>
                <w:sz w:val="22"/>
                <w:lang w:val="ro-RO" w:eastAsia="zh-CN"/>
              </w:rPr>
            </w:pPr>
            <w:r w:rsidRPr="00924220">
              <w:rPr>
                <w:rFonts w:eastAsia="Times New Roman"/>
                <w:sz w:val="22"/>
                <w:lang w:val="ro-RO" w:eastAsia="zh-CN"/>
              </w:rPr>
              <w:t>-Str. (uliță) Ion Bobinatorul</w:t>
            </w:r>
          </w:p>
          <w:p w:rsidR="00DD240D" w:rsidRPr="00924220" w:rsidRDefault="00DD240D" w:rsidP="008E3A97">
            <w:pPr>
              <w:snapToGrid w:val="0"/>
              <w:spacing w:after="0" w:line="240" w:lineRule="auto"/>
              <w:jc w:val="both"/>
              <w:rPr>
                <w:rFonts w:eastAsia="Times New Roman"/>
                <w:sz w:val="22"/>
                <w:lang w:val="ro-RO" w:eastAsia="zh-CN"/>
              </w:rPr>
            </w:pPr>
            <w:r w:rsidRPr="00924220">
              <w:rPr>
                <w:rFonts w:eastAsia="Times New Roman"/>
                <w:sz w:val="22"/>
                <w:lang w:val="ro-RO" w:eastAsia="zh-CN"/>
              </w:rPr>
              <w:t>-Str. (uliță) Generalul Voica</w:t>
            </w:r>
          </w:p>
        </w:tc>
        <w:tc>
          <w:tcPr>
            <w:tcW w:w="5119" w:type="dxa"/>
            <w:shd w:val="clear" w:color="auto" w:fill="auto"/>
            <w:vAlign w:val="center"/>
          </w:tcPr>
          <w:p w:rsidR="00DD240D" w:rsidRPr="00924220" w:rsidRDefault="00DD240D" w:rsidP="000F6319">
            <w:pPr>
              <w:spacing w:after="0" w:line="240" w:lineRule="auto"/>
              <w:jc w:val="both"/>
              <w:rPr>
                <w:sz w:val="22"/>
                <w:lang w:val="ro-RO"/>
              </w:rPr>
            </w:pPr>
            <w:r w:rsidRPr="00924220">
              <w:rPr>
                <w:sz w:val="22"/>
                <w:lang w:val="ro-RO"/>
              </w:rPr>
              <w:t>Comuna Valea Lungă, sat Izvoru</w:t>
            </w:r>
          </w:p>
        </w:tc>
        <w:tc>
          <w:tcPr>
            <w:tcW w:w="2590" w:type="dxa"/>
            <w:shd w:val="clear" w:color="auto" w:fill="auto"/>
            <w:vAlign w:val="center"/>
          </w:tcPr>
          <w:p w:rsidR="00DD240D" w:rsidRPr="00924220" w:rsidRDefault="00DD240D" w:rsidP="008E3A97">
            <w:pPr>
              <w:spacing w:after="0" w:line="240" w:lineRule="auto"/>
              <w:jc w:val="right"/>
              <w:rPr>
                <w:sz w:val="22"/>
                <w:lang w:val="ro-RO"/>
              </w:rPr>
            </w:pPr>
            <w:r w:rsidRPr="00924220">
              <w:rPr>
                <w:sz w:val="22"/>
                <w:lang w:val="ro-RO"/>
              </w:rPr>
              <w:t>50</w:t>
            </w:r>
          </w:p>
        </w:tc>
        <w:tc>
          <w:tcPr>
            <w:tcW w:w="2693" w:type="dxa"/>
            <w:shd w:val="clear" w:color="auto" w:fill="auto"/>
            <w:vAlign w:val="center"/>
          </w:tcPr>
          <w:p w:rsidR="00DD240D" w:rsidRPr="00924220" w:rsidRDefault="00DD240D" w:rsidP="008E3A97">
            <w:pPr>
              <w:spacing w:after="0" w:line="240" w:lineRule="auto"/>
              <w:jc w:val="center"/>
            </w:pPr>
            <w:r w:rsidRPr="00924220">
              <w:rPr>
                <w:sz w:val="22"/>
                <w:lang w:val="ro-RO"/>
              </w:rPr>
              <w:t>P-V nr. 5623/01.07.2021</w:t>
            </w:r>
          </w:p>
        </w:tc>
      </w:tr>
      <w:tr w:rsidR="00924220" w:rsidRPr="00924220" w:rsidTr="00DD240D">
        <w:trPr>
          <w:trHeight w:val="567"/>
          <w:jc w:val="center"/>
        </w:trPr>
        <w:tc>
          <w:tcPr>
            <w:tcW w:w="704" w:type="dxa"/>
            <w:shd w:val="clear" w:color="auto" w:fill="auto"/>
            <w:vAlign w:val="center"/>
          </w:tcPr>
          <w:p w:rsidR="00DD240D" w:rsidRPr="00924220" w:rsidRDefault="00DD240D"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DD240D" w:rsidRPr="00924220" w:rsidRDefault="00DD240D" w:rsidP="008E3A97">
            <w:pPr>
              <w:snapToGrid w:val="0"/>
              <w:spacing w:after="0" w:line="240" w:lineRule="auto"/>
              <w:jc w:val="both"/>
              <w:rPr>
                <w:rFonts w:eastAsia="Times New Roman"/>
                <w:sz w:val="22"/>
                <w:lang w:val="ro-RO" w:eastAsia="zh-CN"/>
              </w:rPr>
            </w:pPr>
            <w:r w:rsidRPr="00924220">
              <w:rPr>
                <w:sz w:val="20"/>
                <w:szCs w:val="20"/>
              </w:rPr>
              <w:t>Drum forestier (L=0,5 km)</w:t>
            </w:r>
          </w:p>
        </w:tc>
        <w:tc>
          <w:tcPr>
            <w:tcW w:w="5119" w:type="dxa"/>
            <w:shd w:val="clear" w:color="auto" w:fill="auto"/>
            <w:vAlign w:val="center"/>
          </w:tcPr>
          <w:p w:rsidR="00DD240D" w:rsidRPr="00924220" w:rsidRDefault="00682769" w:rsidP="000F6319">
            <w:pPr>
              <w:spacing w:after="0" w:line="240" w:lineRule="auto"/>
              <w:jc w:val="both"/>
              <w:rPr>
                <w:sz w:val="22"/>
                <w:lang w:val="ro-RO"/>
              </w:rPr>
            </w:pPr>
            <w:r w:rsidRPr="00924220">
              <w:rPr>
                <w:sz w:val="22"/>
                <w:lang w:val="ro-RO"/>
              </w:rPr>
              <w:t>Comuna Valea Lungă, sat Izvoru, punct “Valea Rea”</w:t>
            </w:r>
          </w:p>
        </w:tc>
        <w:tc>
          <w:tcPr>
            <w:tcW w:w="2590" w:type="dxa"/>
            <w:shd w:val="clear" w:color="auto" w:fill="auto"/>
            <w:vAlign w:val="center"/>
          </w:tcPr>
          <w:p w:rsidR="00DD240D" w:rsidRPr="00924220" w:rsidRDefault="00682769" w:rsidP="008E3A97">
            <w:pPr>
              <w:spacing w:after="0" w:line="240" w:lineRule="auto"/>
              <w:jc w:val="right"/>
              <w:rPr>
                <w:sz w:val="22"/>
                <w:lang w:val="ro-RO"/>
              </w:rPr>
            </w:pPr>
            <w:r w:rsidRPr="00924220">
              <w:rPr>
                <w:sz w:val="22"/>
                <w:lang w:val="ro-RO"/>
              </w:rPr>
              <w:t>50</w:t>
            </w:r>
          </w:p>
        </w:tc>
        <w:tc>
          <w:tcPr>
            <w:tcW w:w="2693" w:type="dxa"/>
            <w:shd w:val="clear" w:color="auto" w:fill="auto"/>
            <w:vAlign w:val="center"/>
          </w:tcPr>
          <w:p w:rsidR="00DD240D" w:rsidRPr="00924220" w:rsidRDefault="00DD240D" w:rsidP="008E3A97">
            <w:pPr>
              <w:spacing w:after="0" w:line="240" w:lineRule="auto"/>
              <w:jc w:val="center"/>
            </w:pPr>
            <w:r w:rsidRPr="00924220">
              <w:rPr>
                <w:sz w:val="22"/>
                <w:lang w:val="ro-RO"/>
              </w:rPr>
              <w:t>P-V nr. 5623/01.07.2021</w:t>
            </w:r>
          </w:p>
        </w:tc>
      </w:tr>
      <w:tr w:rsidR="00924220" w:rsidRPr="00924220" w:rsidTr="00DD240D">
        <w:trPr>
          <w:trHeight w:val="567"/>
          <w:jc w:val="center"/>
        </w:trPr>
        <w:tc>
          <w:tcPr>
            <w:tcW w:w="704" w:type="dxa"/>
            <w:shd w:val="clear" w:color="auto" w:fill="auto"/>
            <w:vAlign w:val="center"/>
          </w:tcPr>
          <w:p w:rsidR="00DD240D" w:rsidRPr="00924220" w:rsidRDefault="00DD240D"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DD240D" w:rsidRPr="00924220" w:rsidRDefault="00682769" w:rsidP="008E3A97">
            <w:pPr>
              <w:snapToGrid w:val="0"/>
              <w:spacing w:after="0" w:line="240" w:lineRule="auto"/>
              <w:jc w:val="both"/>
              <w:rPr>
                <w:rFonts w:eastAsia="Times New Roman"/>
                <w:sz w:val="22"/>
                <w:lang w:val="ro-RO" w:eastAsia="zh-CN"/>
              </w:rPr>
            </w:pPr>
            <w:r w:rsidRPr="00924220">
              <w:rPr>
                <w:rFonts w:eastAsia="Times New Roman"/>
                <w:sz w:val="22"/>
                <w:lang w:val="ro-RO" w:eastAsia="zh-CN"/>
              </w:rPr>
              <w:t>Construcție hidrotehnică (apărare de mal)</w:t>
            </w:r>
          </w:p>
        </w:tc>
        <w:tc>
          <w:tcPr>
            <w:tcW w:w="5119" w:type="dxa"/>
            <w:shd w:val="clear" w:color="auto" w:fill="auto"/>
            <w:vAlign w:val="center"/>
          </w:tcPr>
          <w:p w:rsidR="00DD240D" w:rsidRPr="00924220" w:rsidRDefault="00682769" w:rsidP="000F6319">
            <w:pPr>
              <w:spacing w:after="0" w:line="240" w:lineRule="auto"/>
              <w:jc w:val="both"/>
              <w:rPr>
                <w:sz w:val="22"/>
                <w:lang w:val="ro-RO"/>
              </w:rPr>
            </w:pPr>
            <w:r w:rsidRPr="00924220">
              <w:rPr>
                <w:sz w:val="22"/>
                <w:lang w:val="ro-RO"/>
              </w:rPr>
              <w:t>Comuna Valea Lungă, sat Izvoru, pod pe DJ 710A</w:t>
            </w:r>
          </w:p>
        </w:tc>
        <w:tc>
          <w:tcPr>
            <w:tcW w:w="2590" w:type="dxa"/>
            <w:shd w:val="clear" w:color="auto" w:fill="auto"/>
            <w:vAlign w:val="center"/>
          </w:tcPr>
          <w:p w:rsidR="00DD240D" w:rsidRPr="00924220" w:rsidRDefault="00682769" w:rsidP="008E3A97">
            <w:pPr>
              <w:spacing w:after="0" w:line="240" w:lineRule="auto"/>
              <w:jc w:val="right"/>
              <w:rPr>
                <w:sz w:val="22"/>
                <w:lang w:val="ro-RO"/>
              </w:rPr>
            </w:pPr>
            <w:r w:rsidRPr="00924220">
              <w:rPr>
                <w:sz w:val="22"/>
                <w:lang w:val="ro-RO"/>
              </w:rPr>
              <w:t>120</w:t>
            </w:r>
          </w:p>
        </w:tc>
        <w:tc>
          <w:tcPr>
            <w:tcW w:w="2693" w:type="dxa"/>
            <w:shd w:val="clear" w:color="auto" w:fill="auto"/>
            <w:vAlign w:val="center"/>
          </w:tcPr>
          <w:p w:rsidR="00DD240D" w:rsidRPr="00924220" w:rsidRDefault="00DD240D" w:rsidP="008E3A97">
            <w:pPr>
              <w:spacing w:after="0" w:line="240" w:lineRule="auto"/>
              <w:jc w:val="center"/>
            </w:pPr>
            <w:r w:rsidRPr="00924220">
              <w:rPr>
                <w:sz w:val="22"/>
                <w:lang w:val="ro-RO"/>
              </w:rPr>
              <w:t>P-V nr. 5623/01.07.2021</w:t>
            </w:r>
          </w:p>
        </w:tc>
      </w:tr>
      <w:tr w:rsidR="00924220" w:rsidRPr="00924220" w:rsidTr="00DD240D">
        <w:trPr>
          <w:trHeight w:val="567"/>
          <w:jc w:val="center"/>
        </w:trPr>
        <w:tc>
          <w:tcPr>
            <w:tcW w:w="704" w:type="dxa"/>
            <w:shd w:val="clear" w:color="auto" w:fill="auto"/>
            <w:vAlign w:val="center"/>
          </w:tcPr>
          <w:p w:rsidR="00DD240D" w:rsidRPr="00924220" w:rsidRDefault="00DD240D"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DD240D" w:rsidRPr="00924220" w:rsidRDefault="00682769" w:rsidP="008E3A97">
            <w:pPr>
              <w:snapToGrid w:val="0"/>
              <w:spacing w:after="0" w:line="240" w:lineRule="auto"/>
              <w:jc w:val="both"/>
              <w:rPr>
                <w:rFonts w:eastAsia="Times New Roman"/>
                <w:sz w:val="22"/>
                <w:lang w:val="ro-RO" w:eastAsia="zh-CN"/>
              </w:rPr>
            </w:pPr>
            <w:r w:rsidRPr="00924220">
              <w:rPr>
                <w:rFonts w:eastAsia="Times New Roman"/>
                <w:sz w:val="22"/>
                <w:lang w:val="ro-RO" w:eastAsia="zh-CN"/>
              </w:rPr>
              <w:t>Construcție hidrotehnică (prag de fund)</w:t>
            </w:r>
          </w:p>
        </w:tc>
        <w:tc>
          <w:tcPr>
            <w:tcW w:w="5119" w:type="dxa"/>
            <w:shd w:val="clear" w:color="auto" w:fill="auto"/>
            <w:vAlign w:val="center"/>
          </w:tcPr>
          <w:p w:rsidR="00DD240D" w:rsidRPr="00924220" w:rsidRDefault="00682769" w:rsidP="000F6319">
            <w:pPr>
              <w:spacing w:after="0" w:line="240" w:lineRule="auto"/>
              <w:jc w:val="both"/>
              <w:rPr>
                <w:sz w:val="22"/>
                <w:lang w:val="ro-RO"/>
              </w:rPr>
            </w:pPr>
            <w:r w:rsidRPr="00924220">
              <w:rPr>
                <w:sz w:val="22"/>
                <w:lang w:val="ro-RO"/>
              </w:rPr>
              <w:t>Comuna Valea Lungă, sat Izvoru, pod pe DJ 710A</w:t>
            </w:r>
          </w:p>
        </w:tc>
        <w:tc>
          <w:tcPr>
            <w:tcW w:w="2590" w:type="dxa"/>
            <w:shd w:val="clear" w:color="auto" w:fill="auto"/>
            <w:vAlign w:val="center"/>
          </w:tcPr>
          <w:p w:rsidR="00DD240D" w:rsidRPr="00924220" w:rsidRDefault="00682769" w:rsidP="008E3A97">
            <w:pPr>
              <w:spacing w:after="0" w:line="240" w:lineRule="auto"/>
              <w:jc w:val="right"/>
              <w:rPr>
                <w:sz w:val="22"/>
                <w:lang w:val="ro-RO"/>
              </w:rPr>
            </w:pPr>
            <w:r w:rsidRPr="00924220">
              <w:rPr>
                <w:sz w:val="22"/>
                <w:lang w:val="ro-RO"/>
              </w:rPr>
              <w:t>50</w:t>
            </w:r>
          </w:p>
        </w:tc>
        <w:tc>
          <w:tcPr>
            <w:tcW w:w="2693" w:type="dxa"/>
            <w:shd w:val="clear" w:color="auto" w:fill="auto"/>
            <w:vAlign w:val="center"/>
          </w:tcPr>
          <w:p w:rsidR="00DD240D" w:rsidRPr="00924220" w:rsidRDefault="00DD240D" w:rsidP="008E3A97">
            <w:pPr>
              <w:spacing w:after="0" w:line="240" w:lineRule="auto"/>
              <w:jc w:val="center"/>
            </w:pPr>
            <w:r w:rsidRPr="00924220">
              <w:rPr>
                <w:sz w:val="22"/>
                <w:lang w:val="ro-RO"/>
              </w:rPr>
              <w:t>P-V nr. 5623/01.07.2021</w:t>
            </w:r>
          </w:p>
        </w:tc>
      </w:tr>
      <w:tr w:rsidR="00924220" w:rsidRPr="00924220" w:rsidTr="00DD240D">
        <w:trPr>
          <w:trHeight w:val="567"/>
          <w:jc w:val="center"/>
        </w:trPr>
        <w:tc>
          <w:tcPr>
            <w:tcW w:w="704" w:type="dxa"/>
            <w:shd w:val="clear" w:color="auto" w:fill="auto"/>
            <w:vAlign w:val="center"/>
          </w:tcPr>
          <w:p w:rsidR="00DD240D" w:rsidRPr="00924220" w:rsidRDefault="00DD240D"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DD240D" w:rsidRPr="00924220" w:rsidRDefault="00682769" w:rsidP="008E3A97">
            <w:pPr>
              <w:snapToGrid w:val="0"/>
              <w:spacing w:after="0" w:line="240" w:lineRule="auto"/>
              <w:jc w:val="both"/>
              <w:rPr>
                <w:rFonts w:eastAsia="Times New Roman"/>
                <w:sz w:val="22"/>
                <w:lang w:val="ro-RO" w:eastAsia="zh-CN"/>
              </w:rPr>
            </w:pPr>
            <w:r w:rsidRPr="00924220">
              <w:rPr>
                <w:sz w:val="20"/>
                <w:szCs w:val="20"/>
                <w:lang w:eastAsia="ro-RO"/>
              </w:rPr>
              <w:t>Drum comunal (L=0,1 km)</w:t>
            </w:r>
          </w:p>
        </w:tc>
        <w:tc>
          <w:tcPr>
            <w:tcW w:w="5119" w:type="dxa"/>
            <w:shd w:val="clear" w:color="auto" w:fill="auto"/>
            <w:vAlign w:val="center"/>
          </w:tcPr>
          <w:p w:rsidR="00DD240D" w:rsidRPr="00924220" w:rsidRDefault="00682769" w:rsidP="000F6319">
            <w:pPr>
              <w:spacing w:after="0" w:line="240" w:lineRule="auto"/>
              <w:jc w:val="both"/>
              <w:rPr>
                <w:sz w:val="22"/>
                <w:lang w:val="ro-RO"/>
              </w:rPr>
            </w:pPr>
            <w:r w:rsidRPr="00924220">
              <w:rPr>
                <w:sz w:val="22"/>
                <w:lang w:val="ro-RO"/>
              </w:rPr>
              <w:t>Comuna Valea Lungă, sat Izvoru, punct “Valea Rea”</w:t>
            </w:r>
          </w:p>
        </w:tc>
        <w:tc>
          <w:tcPr>
            <w:tcW w:w="2590" w:type="dxa"/>
            <w:shd w:val="clear" w:color="auto" w:fill="auto"/>
            <w:vAlign w:val="center"/>
          </w:tcPr>
          <w:p w:rsidR="00DD240D" w:rsidRPr="00924220" w:rsidRDefault="00682769" w:rsidP="008E3A97">
            <w:pPr>
              <w:spacing w:after="0" w:line="240" w:lineRule="auto"/>
              <w:jc w:val="right"/>
              <w:rPr>
                <w:sz w:val="22"/>
                <w:lang w:val="ro-RO"/>
              </w:rPr>
            </w:pPr>
            <w:r w:rsidRPr="00924220">
              <w:rPr>
                <w:sz w:val="22"/>
                <w:lang w:val="ro-RO"/>
              </w:rPr>
              <w:t>360</w:t>
            </w:r>
          </w:p>
        </w:tc>
        <w:tc>
          <w:tcPr>
            <w:tcW w:w="2693" w:type="dxa"/>
            <w:shd w:val="clear" w:color="auto" w:fill="auto"/>
            <w:vAlign w:val="center"/>
          </w:tcPr>
          <w:p w:rsidR="00DD240D" w:rsidRPr="00924220" w:rsidRDefault="00DD240D" w:rsidP="008E3A97">
            <w:pPr>
              <w:spacing w:after="0" w:line="240" w:lineRule="auto"/>
              <w:jc w:val="center"/>
            </w:pPr>
            <w:r w:rsidRPr="00924220">
              <w:rPr>
                <w:sz w:val="22"/>
                <w:lang w:val="ro-RO"/>
              </w:rPr>
              <w:t>P-V nr. 5623/01.07.2021</w:t>
            </w:r>
          </w:p>
        </w:tc>
      </w:tr>
      <w:tr w:rsidR="00924220" w:rsidRPr="00924220" w:rsidTr="00DD240D">
        <w:trPr>
          <w:trHeight w:val="567"/>
          <w:jc w:val="center"/>
        </w:trPr>
        <w:tc>
          <w:tcPr>
            <w:tcW w:w="704" w:type="dxa"/>
            <w:shd w:val="clear" w:color="auto" w:fill="auto"/>
            <w:vAlign w:val="center"/>
          </w:tcPr>
          <w:p w:rsidR="00DD240D" w:rsidRPr="00924220" w:rsidRDefault="00DD240D"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DD240D" w:rsidRPr="00924220" w:rsidRDefault="00682769" w:rsidP="008E3A97">
            <w:pPr>
              <w:snapToGrid w:val="0"/>
              <w:spacing w:after="0" w:line="240" w:lineRule="auto"/>
              <w:jc w:val="both"/>
              <w:rPr>
                <w:sz w:val="20"/>
                <w:szCs w:val="20"/>
              </w:rPr>
            </w:pPr>
            <w:r w:rsidRPr="00924220">
              <w:rPr>
                <w:sz w:val="20"/>
                <w:szCs w:val="20"/>
              </w:rPr>
              <w:t>Străzi (L=2,7 km):</w:t>
            </w:r>
          </w:p>
          <w:p w:rsidR="00682769" w:rsidRPr="00924220" w:rsidRDefault="00682769" w:rsidP="008E3A97">
            <w:pPr>
              <w:snapToGrid w:val="0"/>
              <w:spacing w:after="0" w:line="240" w:lineRule="auto"/>
              <w:rPr>
                <w:bCs/>
                <w:sz w:val="20"/>
                <w:szCs w:val="20"/>
                <w:lang w:eastAsia="ro-RO"/>
              </w:rPr>
            </w:pPr>
            <w:r w:rsidRPr="00924220">
              <w:rPr>
                <w:bCs/>
                <w:sz w:val="20"/>
                <w:szCs w:val="20"/>
                <w:lang w:eastAsia="ro-RO"/>
              </w:rPr>
              <w:t>-str. (uliță) Vintilă</w:t>
            </w:r>
          </w:p>
          <w:p w:rsidR="00682769" w:rsidRPr="00924220" w:rsidRDefault="00682769" w:rsidP="008E3A97">
            <w:pPr>
              <w:snapToGrid w:val="0"/>
              <w:spacing w:after="0" w:line="240" w:lineRule="auto"/>
              <w:rPr>
                <w:bCs/>
                <w:sz w:val="20"/>
                <w:szCs w:val="20"/>
                <w:lang w:eastAsia="ro-RO"/>
              </w:rPr>
            </w:pPr>
            <w:r w:rsidRPr="00924220">
              <w:rPr>
                <w:bCs/>
                <w:sz w:val="20"/>
                <w:szCs w:val="20"/>
                <w:lang w:eastAsia="ro-RO"/>
              </w:rPr>
              <w:t>-str. (uliță) Măntoiu</w:t>
            </w:r>
          </w:p>
          <w:p w:rsidR="00682769" w:rsidRPr="00924220" w:rsidRDefault="00682769" w:rsidP="008E3A97">
            <w:pPr>
              <w:snapToGrid w:val="0"/>
              <w:spacing w:after="0" w:line="240" w:lineRule="auto"/>
              <w:rPr>
                <w:bCs/>
                <w:sz w:val="20"/>
                <w:szCs w:val="20"/>
                <w:lang w:eastAsia="ro-RO"/>
              </w:rPr>
            </w:pPr>
            <w:r w:rsidRPr="00924220">
              <w:rPr>
                <w:bCs/>
                <w:sz w:val="20"/>
                <w:szCs w:val="20"/>
                <w:lang w:eastAsia="ro-RO"/>
              </w:rPr>
              <w:t>-str. (uliță) Sub Râpă</w:t>
            </w:r>
          </w:p>
          <w:p w:rsidR="00682769" w:rsidRPr="00924220" w:rsidRDefault="00682769" w:rsidP="008E3A97">
            <w:pPr>
              <w:snapToGrid w:val="0"/>
              <w:spacing w:after="0" w:line="240" w:lineRule="auto"/>
              <w:rPr>
                <w:bCs/>
                <w:sz w:val="20"/>
                <w:szCs w:val="20"/>
                <w:lang w:eastAsia="ro-RO"/>
              </w:rPr>
            </w:pPr>
            <w:r w:rsidRPr="00924220">
              <w:rPr>
                <w:bCs/>
                <w:sz w:val="20"/>
                <w:szCs w:val="20"/>
                <w:lang w:eastAsia="ro-RO"/>
              </w:rPr>
              <w:t>-str. (uliță) Stanciu</w:t>
            </w:r>
          </w:p>
          <w:p w:rsidR="00682769" w:rsidRPr="00924220" w:rsidRDefault="00682769" w:rsidP="008E3A97">
            <w:pPr>
              <w:snapToGrid w:val="0"/>
              <w:spacing w:after="0" w:line="240" w:lineRule="auto"/>
              <w:jc w:val="both"/>
              <w:rPr>
                <w:rFonts w:eastAsia="Times New Roman"/>
                <w:sz w:val="22"/>
                <w:lang w:val="ro-RO" w:eastAsia="zh-CN"/>
              </w:rPr>
            </w:pPr>
            <w:r w:rsidRPr="00924220">
              <w:rPr>
                <w:bCs/>
                <w:sz w:val="20"/>
                <w:szCs w:val="20"/>
                <w:lang w:eastAsia="ro-RO"/>
              </w:rPr>
              <w:t>-str. (uliță) Dobrești</w:t>
            </w:r>
          </w:p>
        </w:tc>
        <w:tc>
          <w:tcPr>
            <w:tcW w:w="5119" w:type="dxa"/>
            <w:shd w:val="clear" w:color="auto" w:fill="auto"/>
            <w:vAlign w:val="center"/>
          </w:tcPr>
          <w:p w:rsidR="00DD240D" w:rsidRPr="00924220" w:rsidRDefault="00682769" w:rsidP="000F6319">
            <w:pPr>
              <w:spacing w:after="0" w:line="240" w:lineRule="auto"/>
              <w:jc w:val="both"/>
              <w:rPr>
                <w:sz w:val="22"/>
                <w:lang w:val="ro-RO"/>
              </w:rPr>
            </w:pPr>
            <w:r w:rsidRPr="00924220">
              <w:rPr>
                <w:sz w:val="22"/>
                <w:lang w:val="ro-RO"/>
              </w:rPr>
              <w:t>Comuna Valea Lungă, sat Ștubeie-Tisa</w:t>
            </w:r>
          </w:p>
        </w:tc>
        <w:tc>
          <w:tcPr>
            <w:tcW w:w="2590" w:type="dxa"/>
            <w:shd w:val="clear" w:color="auto" w:fill="auto"/>
            <w:vAlign w:val="center"/>
          </w:tcPr>
          <w:p w:rsidR="00DD240D" w:rsidRPr="00924220" w:rsidRDefault="00682769" w:rsidP="008E3A97">
            <w:pPr>
              <w:spacing w:after="0" w:line="240" w:lineRule="auto"/>
              <w:jc w:val="right"/>
              <w:rPr>
                <w:sz w:val="22"/>
                <w:lang w:val="ro-RO"/>
              </w:rPr>
            </w:pPr>
            <w:r w:rsidRPr="00924220">
              <w:rPr>
                <w:sz w:val="22"/>
                <w:lang w:val="ro-RO"/>
              </w:rPr>
              <w:t>54</w:t>
            </w:r>
          </w:p>
        </w:tc>
        <w:tc>
          <w:tcPr>
            <w:tcW w:w="2693" w:type="dxa"/>
            <w:shd w:val="clear" w:color="auto" w:fill="auto"/>
            <w:vAlign w:val="center"/>
          </w:tcPr>
          <w:p w:rsidR="00DD240D" w:rsidRPr="00924220" w:rsidRDefault="00DD240D" w:rsidP="008E3A97">
            <w:pPr>
              <w:spacing w:after="0" w:line="240" w:lineRule="auto"/>
              <w:jc w:val="center"/>
            </w:pPr>
            <w:r w:rsidRPr="00924220">
              <w:rPr>
                <w:sz w:val="22"/>
                <w:lang w:val="ro-RO"/>
              </w:rPr>
              <w:t>P-V nr. 5623/01.07.2021</w:t>
            </w:r>
          </w:p>
        </w:tc>
      </w:tr>
      <w:tr w:rsidR="00924220" w:rsidRPr="00924220" w:rsidTr="00DD240D">
        <w:trPr>
          <w:trHeight w:val="567"/>
          <w:jc w:val="center"/>
        </w:trPr>
        <w:tc>
          <w:tcPr>
            <w:tcW w:w="704" w:type="dxa"/>
            <w:shd w:val="clear" w:color="auto" w:fill="auto"/>
            <w:vAlign w:val="center"/>
          </w:tcPr>
          <w:p w:rsidR="00DD240D" w:rsidRPr="00924220" w:rsidRDefault="00DD240D"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DD240D" w:rsidRPr="00924220" w:rsidRDefault="00682769" w:rsidP="008E3A97">
            <w:pPr>
              <w:snapToGrid w:val="0"/>
              <w:spacing w:after="0" w:line="240" w:lineRule="auto"/>
              <w:jc w:val="both"/>
              <w:rPr>
                <w:rFonts w:eastAsia="Times New Roman"/>
                <w:sz w:val="22"/>
                <w:lang w:val="ro-RO" w:eastAsia="zh-CN"/>
              </w:rPr>
            </w:pPr>
            <w:r w:rsidRPr="00924220">
              <w:rPr>
                <w:sz w:val="20"/>
                <w:szCs w:val="20"/>
                <w:lang w:eastAsia="ro-RO"/>
              </w:rPr>
              <w:t>Drum comunal (L=0,07 km)</w:t>
            </w:r>
          </w:p>
        </w:tc>
        <w:tc>
          <w:tcPr>
            <w:tcW w:w="5119" w:type="dxa"/>
            <w:shd w:val="clear" w:color="auto" w:fill="auto"/>
            <w:vAlign w:val="center"/>
          </w:tcPr>
          <w:p w:rsidR="00DD240D" w:rsidRPr="00924220" w:rsidRDefault="00682769" w:rsidP="000F6319">
            <w:pPr>
              <w:spacing w:after="0" w:line="240" w:lineRule="auto"/>
              <w:jc w:val="both"/>
              <w:rPr>
                <w:sz w:val="22"/>
                <w:lang w:val="ro-RO"/>
              </w:rPr>
            </w:pPr>
            <w:r w:rsidRPr="00924220">
              <w:rPr>
                <w:sz w:val="22"/>
                <w:lang w:val="ro-RO"/>
              </w:rPr>
              <w:t>Comuna Valea Lungă, sat</w:t>
            </w:r>
            <w:r w:rsidRPr="00924220">
              <w:t xml:space="preserve"> </w:t>
            </w:r>
            <w:r w:rsidRPr="00924220">
              <w:rPr>
                <w:sz w:val="22"/>
                <w:lang w:val="ro-RO"/>
              </w:rPr>
              <w:t>Ștubeie-Tisa, punctele ”Solomon”, ”Stanciu” și ”Trandafir”</w:t>
            </w:r>
          </w:p>
        </w:tc>
        <w:tc>
          <w:tcPr>
            <w:tcW w:w="2590" w:type="dxa"/>
            <w:shd w:val="clear" w:color="auto" w:fill="auto"/>
            <w:vAlign w:val="center"/>
          </w:tcPr>
          <w:p w:rsidR="00DD240D" w:rsidRPr="00924220" w:rsidRDefault="00682769" w:rsidP="008E3A97">
            <w:pPr>
              <w:spacing w:after="0" w:line="240" w:lineRule="auto"/>
              <w:jc w:val="right"/>
              <w:rPr>
                <w:sz w:val="22"/>
                <w:lang w:val="ro-RO"/>
              </w:rPr>
            </w:pPr>
            <w:r w:rsidRPr="00924220">
              <w:rPr>
                <w:sz w:val="22"/>
                <w:lang w:val="ro-RO"/>
              </w:rPr>
              <w:t>200</w:t>
            </w:r>
          </w:p>
        </w:tc>
        <w:tc>
          <w:tcPr>
            <w:tcW w:w="2693" w:type="dxa"/>
            <w:shd w:val="clear" w:color="auto" w:fill="auto"/>
            <w:vAlign w:val="center"/>
          </w:tcPr>
          <w:p w:rsidR="00DD240D" w:rsidRPr="00924220" w:rsidRDefault="00DD240D" w:rsidP="008E3A97">
            <w:pPr>
              <w:spacing w:after="0" w:line="240" w:lineRule="auto"/>
              <w:jc w:val="center"/>
            </w:pPr>
            <w:r w:rsidRPr="00924220">
              <w:rPr>
                <w:sz w:val="22"/>
                <w:lang w:val="ro-RO"/>
              </w:rPr>
              <w:t>P-V nr. 5623/01.07.2021</w:t>
            </w:r>
          </w:p>
        </w:tc>
      </w:tr>
      <w:tr w:rsidR="00924220" w:rsidRPr="00924220" w:rsidTr="00643446">
        <w:trPr>
          <w:trHeight w:val="567"/>
          <w:jc w:val="center"/>
        </w:trPr>
        <w:tc>
          <w:tcPr>
            <w:tcW w:w="704" w:type="dxa"/>
            <w:shd w:val="clear" w:color="auto" w:fill="auto"/>
            <w:vAlign w:val="center"/>
          </w:tcPr>
          <w:p w:rsidR="007E1BD8" w:rsidRPr="00924220" w:rsidRDefault="007E1BD8"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7E1BD8" w:rsidRPr="00924220" w:rsidRDefault="007E1BD8" w:rsidP="008E3A97">
            <w:pPr>
              <w:snapToGrid w:val="0"/>
              <w:spacing w:after="0" w:line="240" w:lineRule="auto"/>
              <w:jc w:val="both"/>
              <w:rPr>
                <w:rFonts w:eastAsia="Times New Roman"/>
                <w:sz w:val="22"/>
                <w:lang w:val="ro-RO" w:eastAsia="zh-CN"/>
              </w:rPr>
            </w:pPr>
            <w:r w:rsidRPr="00924220">
              <w:rPr>
                <w:rFonts w:eastAsia="Times New Roman"/>
                <w:sz w:val="22"/>
                <w:lang w:val="ro-RO" w:eastAsia="zh-CN"/>
              </w:rPr>
              <w:t xml:space="preserve">Anexe gospodărești (beciuri) - 2 </w:t>
            </w:r>
          </w:p>
        </w:tc>
        <w:tc>
          <w:tcPr>
            <w:tcW w:w="5119" w:type="dxa"/>
            <w:shd w:val="clear" w:color="auto" w:fill="auto"/>
            <w:vAlign w:val="center"/>
          </w:tcPr>
          <w:p w:rsidR="007E1BD8" w:rsidRPr="00924220" w:rsidRDefault="007E1BD8" w:rsidP="000F6319">
            <w:pPr>
              <w:spacing w:after="0" w:line="240" w:lineRule="auto"/>
              <w:jc w:val="both"/>
              <w:rPr>
                <w:sz w:val="22"/>
                <w:lang w:val="ro-RO"/>
              </w:rPr>
            </w:pPr>
            <w:r w:rsidRPr="00924220">
              <w:rPr>
                <w:sz w:val="22"/>
                <w:lang w:val="ro-RO"/>
              </w:rPr>
              <w:t>Comuna Vârfuri, satul Șuvița, zona “Brezeni”</w:t>
            </w:r>
          </w:p>
        </w:tc>
        <w:tc>
          <w:tcPr>
            <w:tcW w:w="2590" w:type="dxa"/>
            <w:shd w:val="clear" w:color="auto" w:fill="auto"/>
            <w:vAlign w:val="center"/>
          </w:tcPr>
          <w:p w:rsidR="007E1BD8" w:rsidRPr="00924220" w:rsidRDefault="007E1BD8" w:rsidP="008E3A97">
            <w:pPr>
              <w:spacing w:after="0" w:line="240" w:lineRule="auto"/>
              <w:jc w:val="right"/>
              <w:rPr>
                <w:sz w:val="22"/>
                <w:lang w:val="ro-RO"/>
              </w:rPr>
            </w:pPr>
            <w:r w:rsidRPr="00924220">
              <w:rPr>
                <w:sz w:val="22"/>
                <w:lang w:val="ro-RO"/>
              </w:rPr>
              <w:t>-</w:t>
            </w:r>
          </w:p>
        </w:tc>
        <w:tc>
          <w:tcPr>
            <w:tcW w:w="2693" w:type="dxa"/>
            <w:shd w:val="clear" w:color="auto" w:fill="auto"/>
            <w:vAlign w:val="center"/>
          </w:tcPr>
          <w:p w:rsidR="007E1BD8" w:rsidRPr="00924220" w:rsidRDefault="007E1BD8" w:rsidP="008E3A97">
            <w:pPr>
              <w:spacing w:after="0" w:line="240" w:lineRule="auto"/>
              <w:jc w:val="center"/>
              <w:rPr>
                <w:sz w:val="22"/>
                <w:lang w:val="ro-RO"/>
              </w:rPr>
            </w:pPr>
            <w:r w:rsidRPr="00924220">
              <w:rPr>
                <w:sz w:val="22"/>
                <w:lang w:val="ro-RO"/>
              </w:rPr>
              <w:t>P-V nr.</w:t>
            </w:r>
            <w:r w:rsidR="009324F1" w:rsidRPr="00924220">
              <w:rPr>
                <w:sz w:val="22"/>
                <w:lang w:val="ro-RO"/>
              </w:rPr>
              <w:t xml:space="preserve"> 4751</w:t>
            </w:r>
            <w:r w:rsidRPr="00924220">
              <w:rPr>
                <w:sz w:val="22"/>
                <w:lang w:val="ro-RO"/>
              </w:rPr>
              <w:t>/01.07.2021</w:t>
            </w:r>
          </w:p>
        </w:tc>
      </w:tr>
      <w:tr w:rsidR="00924220" w:rsidRPr="00924220" w:rsidTr="00643446">
        <w:trPr>
          <w:trHeight w:val="567"/>
          <w:jc w:val="center"/>
        </w:trPr>
        <w:tc>
          <w:tcPr>
            <w:tcW w:w="704" w:type="dxa"/>
            <w:shd w:val="clear" w:color="auto" w:fill="auto"/>
            <w:vAlign w:val="center"/>
          </w:tcPr>
          <w:p w:rsidR="007E1BD8" w:rsidRPr="00924220" w:rsidRDefault="007E1BD8"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7E1BD8" w:rsidRPr="00924220" w:rsidRDefault="007E1BD8" w:rsidP="008E3A97">
            <w:pPr>
              <w:snapToGrid w:val="0"/>
              <w:spacing w:after="0" w:line="240" w:lineRule="auto"/>
              <w:jc w:val="both"/>
              <w:rPr>
                <w:rFonts w:eastAsia="Times New Roman"/>
                <w:sz w:val="22"/>
                <w:lang w:val="ro-RO" w:eastAsia="zh-CN"/>
              </w:rPr>
            </w:pPr>
            <w:r w:rsidRPr="00924220">
              <w:rPr>
                <w:sz w:val="22"/>
              </w:rPr>
              <w:t>Podețe (4)</w:t>
            </w:r>
          </w:p>
        </w:tc>
        <w:tc>
          <w:tcPr>
            <w:tcW w:w="5119" w:type="dxa"/>
            <w:shd w:val="clear" w:color="auto" w:fill="auto"/>
            <w:vAlign w:val="center"/>
          </w:tcPr>
          <w:p w:rsidR="007E1BD8" w:rsidRPr="00924220" w:rsidRDefault="007E1BD8" w:rsidP="000F6319">
            <w:pPr>
              <w:spacing w:after="0" w:line="240" w:lineRule="auto"/>
              <w:jc w:val="both"/>
              <w:rPr>
                <w:sz w:val="22"/>
                <w:lang w:val="ro-RO"/>
              </w:rPr>
            </w:pPr>
            <w:r w:rsidRPr="00924220">
              <w:rPr>
                <w:sz w:val="22"/>
                <w:lang w:val="ro-RO"/>
              </w:rPr>
              <w:t>Comuna Vârfuri, satul Șuvița, zona “Brezeni”</w:t>
            </w:r>
          </w:p>
        </w:tc>
        <w:tc>
          <w:tcPr>
            <w:tcW w:w="2590" w:type="dxa"/>
            <w:shd w:val="clear" w:color="auto" w:fill="auto"/>
            <w:vAlign w:val="center"/>
          </w:tcPr>
          <w:p w:rsidR="007E1BD8" w:rsidRPr="00924220" w:rsidRDefault="00DD240D" w:rsidP="008E3A97">
            <w:pPr>
              <w:spacing w:after="0" w:line="240" w:lineRule="auto"/>
              <w:jc w:val="right"/>
              <w:rPr>
                <w:sz w:val="22"/>
                <w:lang w:val="ro-RO"/>
              </w:rPr>
            </w:pPr>
            <w:r w:rsidRPr="00924220">
              <w:rPr>
                <w:sz w:val="22"/>
                <w:lang w:val="ro-RO"/>
              </w:rPr>
              <w:t>100</w:t>
            </w:r>
          </w:p>
        </w:tc>
        <w:tc>
          <w:tcPr>
            <w:tcW w:w="2693" w:type="dxa"/>
            <w:shd w:val="clear" w:color="auto" w:fill="auto"/>
            <w:vAlign w:val="center"/>
          </w:tcPr>
          <w:p w:rsidR="007E1BD8" w:rsidRPr="00924220" w:rsidRDefault="009324F1" w:rsidP="008E3A97">
            <w:pPr>
              <w:spacing w:after="0" w:line="240" w:lineRule="auto"/>
              <w:jc w:val="center"/>
              <w:rPr>
                <w:sz w:val="22"/>
                <w:lang w:val="ro-RO"/>
              </w:rPr>
            </w:pPr>
            <w:r w:rsidRPr="00924220">
              <w:rPr>
                <w:sz w:val="22"/>
                <w:lang w:val="ro-RO"/>
              </w:rPr>
              <w:t>P-V nr. 4751</w:t>
            </w:r>
            <w:r w:rsidR="007E1BD8" w:rsidRPr="00924220">
              <w:rPr>
                <w:sz w:val="22"/>
                <w:lang w:val="ro-RO"/>
              </w:rPr>
              <w:t>/01.07.2021</w:t>
            </w:r>
          </w:p>
        </w:tc>
      </w:tr>
      <w:tr w:rsidR="00924220" w:rsidRPr="00924220" w:rsidTr="00643446">
        <w:trPr>
          <w:trHeight w:val="567"/>
          <w:jc w:val="center"/>
        </w:trPr>
        <w:tc>
          <w:tcPr>
            <w:tcW w:w="704" w:type="dxa"/>
            <w:shd w:val="clear" w:color="auto" w:fill="auto"/>
            <w:vAlign w:val="center"/>
          </w:tcPr>
          <w:p w:rsidR="007E1BD8" w:rsidRPr="00924220" w:rsidRDefault="007E1BD8"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7E1BD8" w:rsidRPr="00924220" w:rsidRDefault="007E1BD8" w:rsidP="000F6319">
            <w:pPr>
              <w:snapToGrid w:val="0"/>
              <w:spacing w:after="0" w:line="240" w:lineRule="auto"/>
              <w:jc w:val="both"/>
              <w:rPr>
                <w:rFonts w:eastAsia="Times New Roman"/>
                <w:sz w:val="22"/>
                <w:lang w:val="ro-RO" w:eastAsia="zh-CN"/>
              </w:rPr>
            </w:pPr>
            <w:r w:rsidRPr="00924220">
              <w:rPr>
                <w:sz w:val="22"/>
                <w:lang w:eastAsia="ro-RO"/>
              </w:rPr>
              <w:t>F</w:t>
            </w:r>
            <w:r w:rsidR="00AA15A0" w:rsidRPr="00924220">
              <w:rPr>
                <w:sz w:val="22"/>
                <w:lang w:eastAsia="ro-RO"/>
              </w:rPr>
              <w:t>ântână</w:t>
            </w:r>
          </w:p>
        </w:tc>
        <w:tc>
          <w:tcPr>
            <w:tcW w:w="5119" w:type="dxa"/>
            <w:shd w:val="clear" w:color="auto" w:fill="auto"/>
            <w:vAlign w:val="center"/>
          </w:tcPr>
          <w:p w:rsidR="007E1BD8" w:rsidRPr="00924220" w:rsidRDefault="007E1BD8" w:rsidP="000F6319">
            <w:pPr>
              <w:spacing w:after="0" w:line="240" w:lineRule="auto"/>
              <w:jc w:val="both"/>
              <w:rPr>
                <w:sz w:val="22"/>
                <w:lang w:val="ro-RO"/>
              </w:rPr>
            </w:pPr>
            <w:r w:rsidRPr="00924220">
              <w:rPr>
                <w:sz w:val="22"/>
                <w:lang w:val="ro-RO"/>
              </w:rPr>
              <w:t xml:space="preserve">Comuna Vârfuri, satul Șuvița, zona </w:t>
            </w:r>
            <w:r w:rsidRPr="00924220">
              <w:rPr>
                <w:bCs/>
                <w:sz w:val="22"/>
                <w:lang w:val="fr-FR" w:eastAsia="ro-RO"/>
              </w:rPr>
              <w:t>“Brezeanu Constantin”</w:t>
            </w:r>
          </w:p>
        </w:tc>
        <w:tc>
          <w:tcPr>
            <w:tcW w:w="2590" w:type="dxa"/>
            <w:shd w:val="clear" w:color="auto" w:fill="auto"/>
            <w:vAlign w:val="center"/>
          </w:tcPr>
          <w:p w:rsidR="007E1BD8" w:rsidRPr="00924220" w:rsidRDefault="007E1BD8" w:rsidP="000F6319">
            <w:pPr>
              <w:spacing w:after="0" w:line="240" w:lineRule="auto"/>
              <w:jc w:val="right"/>
              <w:rPr>
                <w:sz w:val="22"/>
                <w:lang w:val="ro-RO"/>
              </w:rPr>
            </w:pPr>
            <w:r w:rsidRPr="00924220">
              <w:rPr>
                <w:sz w:val="22"/>
                <w:lang w:val="ro-RO"/>
              </w:rPr>
              <w:t>-</w:t>
            </w:r>
          </w:p>
        </w:tc>
        <w:tc>
          <w:tcPr>
            <w:tcW w:w="2693" w:type="dxa"/>
            <w:shd w:val="clear" w:color="auto" w:fill="auto"/>
            <w:vAlign w:val="center"/>
          </w:tcPr>
          <w:p w:rsidR="007E1BD8" w:rsidRPr="00924220" w:rsidRDefault="007E1BD8" w:rsidP="000F6319">
            <w:pPr>
              <w:spacing w:after="0" w:line="240" w:lineRule="auto"/>
              <w:jc w:val="center"/>
              <w:rPr>
                <w:sz w:val="22"/>
                <w:lang w:val="ro-RO"/>
              </w:rPr>
            </w:pPr>
            <w:r w:rsidRPr="00924220">
              <w:rPr>
                <w:sz w:val="22"/>
                <w:lang w:val="ro-RO"/>
              </w:rPr>
              <w:t>P-V nr. 4751/01.07.2021</w:t>
            </w:r>
          </w:p>
        </w:tc>
      </w:tr>
      <w:tr w:rsidR="00924220" w:rsidRPr="00924220" w:rsidTr="00643446">
        <w:trPr>
          <w:trHeight w:val="567"/>
          <w:jc w:val="center"/>
        </w:trPr>
        <w:tc>
          <w:tcPr>
            <w:tcW w:w="704" w:type="dxa"/>
            <w:shd w:val="clear" w:color="auto" w:fill="auto"/>
            <w:vAlign w:val="center"/>
          </w:tcPr>
          <w:p w:rsidR="007E1BD8" w:rsidRPr="00924220" w:rsidRDefault="007E1BD8"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7E1BD8" w:rsidRPr="00924220" w:rsidRDefault="007E1BD8" w:rsidP="000F6319">
            <w:pPr>
              <w:snapToGrid w:val="0"/>
              <w:spacing w:after="0" w:line="240" w:lineRule="auto"/>
              <w:jc w:val="both"/>
              <w:rPr>
                <w:rFonts w:eastAsia="Times New Roman"/>
                <w:sz w:val="22"/>
                <w:lang w:val="ro-RO" w:eastAsia="zh-CN"/>
              </w:rPr>
            </w:pPr>
            <w:r w:rsidRPr="00924220">
              <w:rPr>
                <w:sz w:val="22"/>
                <w:lang w:eastAsia="ro-RO"/>
              </w:rPr>
              <w:t>Drumuri vicinale (L=0,3 km)</w:t>
            </w:r>
            <w:r w:rsidR="00AA15A0" w:rsidRPr="00924220">
              <w:rPr>
                <w:rStyle w:val="FootnoteReference"/>
                <w:sz w:val="22"/>
                <w:lang w:eastAsia="ro-RO"/>
              </w:rPr>
              <w:footnoteReference w:id="2"/>
            </w:r>
          </w:p>
        </w:tc>
        <w:tc>
          <w:tcPr>
            <w:tcW w:w="5119" w:type="dxa"/>
            <w:shd w:val="clear" w:color="auto" w:fill="auto"/>
            <w:vAlign w:val="center"/>
          </w:tcPr>
          <w:p w:rsidR="007E1BD8" w:rsidRPr="00924220" w:rsidRDefault="007E1BD8" w:rsidP="000F6319">
            <w:pPr>
              <w:spacing w:after="0" w:line="240" w:lineRule="auto"/>
              <w:jc w:val="both"/>
              <w:rPr>
                <w:sz w:val="22"/>
                <w:lang w:val="ro-RO"/>
              </w:rPr>
            </w:pPr>
            <w:r w:rsidRPr="00924220">
              <w:rPr>
                <w:sz w:val="22"/>
                <w:lang w:val="ro-RO"/>
              </w:rPr>
              <w:t>Comuna Vârfuri, satul Merișoru</w:t>
            </w:r>
            <w:r w:rsidR="00AA15A0" w:rsidRPr="00924220">
              <w:rPr>
                <w:sz w:val="22"/>
                <w:lang w:val="ro-RO"/>
              </w:rPr>
              <w:t>,</w:t>
            </w:r>
            <w:r w:rsidRPr="00924220">
              <w:rPr>
                <w:sz w:val="22"/>
                <w:lang w:val="ro-RO"/>
              </w:rPr>
              <w:t xml:space="preserve"> </w:t>
            </w:r>
            <w:r w:rsidR="00AA15A0" w:rsidRPr="00924220">
              <w:rPr>
                <w:sz w:val="22"/>
                <w:lang w:val="ro-RO"/>
              </w:rPr>
              <w:t xml:space="preserve">punctele </w:t>
            </w:r>
            <w:r w:rsidRPr="00924220">
              <w:rPr>
                <w:sz w:val="22"/>
                <w:lang w:val="ro-RO"/>
              </w:rPr>
              <w:t>Popescu, Bobaru, Mareș, David</w:t>
            </w:r>
          </w:p>
        </w:tc>
        <w:tc>
          <w:tcPr>
            <w:tcW w:w="2590" w:type="dxa"/>
            <w:shd w:val="clear" w:color="auto" w:fill="auto"/>
            <w:vAlign w:val="center"/>
          </w:tcPr>
          <w:p w:rsidR="007E1BD8" w:rsidRPr="00924220" w:rsidRDefault="00AA15A0" w:rsidP="000F6319">
            <w:pPr>
              <w:spacing w:after="0" w:line="240" w:lineRule="auto"/>
              <w:jc w:val="right"/>
              <w:rPr>
                <w:sz w:val="22"/>
                <w:lang w:val="ro-RO"/>
              </w:rPr>
            </w:pPr>
            <w:r w:rsidRPr="00924220">
              <w:rPr>
                <w:sz w:val="22"/>
                <w:lang w:val="ro-RO"/>
              </w:rPr>
              <w:t>-</w:t>
            </w:r>
          </w:p>
        </w:tc>
        <w:tc>
          <w:tcPr>
            <w:tcW w:w="2693" w:type="dxa"/>
            <w:shd w:val="clear" w:color="auto" w:fill="auto"/>
            <w:vAlign w:val="center"/>
          </w:tcPr>
          <w:p w:rsidR="007E1BD8" w:rsidRPr="00924220" w:rsidRDefault="009324F1" w:rsidP="000F6319">
            <w:pPr>
              <w:spacing w:after="0" w:line="240" w:lineRule="auto"/>
              <w:jc w:val="center"/>
              <w:rPr>
                <w:sz w:val="22"/>
                <w:lang w:val="ro-RO"/>
              </w:rPr>
            </w:pPr>
            <w:r w:rsidRPr="00924220">
              <w:rPr>
                <w:sz w:val="22"/>
                <w:lang w:val="ro-RO"/>
              </w:rPr>
              <w:t>P-V nr. 4751</w:t>
            </w:r>
            <w:r w:rsidR="00AA15A0" w:rsidRPr="00924220">
              <w:rPr>
                <w:sz w:val="22"/>
                <w:lang w:val="ro-RO"/>
              </w:rPr>
              <w:t>/01.07.2021</w:t>
            </w:r>
          </w:p>
        </w:tc>
      </w:tr>
      <w:tr w:rsidR="00924220" w:rsidRPr="00924220" w:rsidTr="00643446">
        <w:trPr>
          <w:trHeight w:val="567"/>
          <w:jc w:val="center"/>
        </w:trPr>
        <w:tc>
          <w:tcPr>
            <w:tcW w:w="704" w:type="dxa"/>
            <w:shd w:val="clear" w:color="auto" w:fill="auto"/>
            <w:vAlign w:val="center"/>
          </w:tcPr>
          <w:p w:rsidR="007E1BD8" w:rsidRPr="00924220" w:rsidRDefault="007E1BD8"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7E1BD8" w:rsidRPr="00924220" w:rsidRDefault="00AA15A0" w:rsidP="000F6319">
            <w:pPr>
              <w:snapToGrid w:val="0"/>
              <w:spacing w:after="0" w:line="240" w:lineRule="auto"/>
              <w:jc w:val="both"/>
              <w:rPr>
                <w:rFonts w:eastAsia="Times New Roman"/>
                <w:sz w:val="22"/>
                <w:lang w:val="ro-RO" w:eastAsia="zh-CN"/>
              </w:rPr>
            </w:pPr>
            <w:r w:rsidRPr="00924220">
              <w:rPr>
                <w:rFonts w:eastAsia="Times New Roman"/>
                <w:sz w:val="22"/>
                <w:lang w:val="ro-RO" w:eastAsia="zh-CN"/>
              </w:rPr>
              <w:t>Alte pagube – stâlp energie electrică</w:t>
            </w:r>
          </w:p>
        </w:tc>
        <w:tc>
          <w:tcPr>
            <w:tcW w:w="5119" w:type="dxa"/>
            <w:shd w:val="clear" w:color="auto" w:fill="auto"/>
            <w:vAlign w:val="center"/>
          </w:tcPr>
          <w:p w:rsidR="007E1BD8" w:rsidRPr="00924220" w:rsidRDefault="00AA15A0" w:rsidP="000F6319">
            <w:pPr>
              <w:spacing w:after="0" w:line="240" w:lineRule="auto"/>
              <w:jc w:val="both"/>
              <w:rPr>
                <w:sz w:val="22"/>
                <w:lang w:val="ro-RO"/>
              </w:rPr>
            </w:pPr>
            <w:r w:rsidRPr="00924220">
              <w:rPr>
                <w:sz w:val="22"/>
                <w:lang w:val="ro-RO"/>
              </w:rPr>
              <w:t xml:space="preserve">Comuna Vârfuri, satul Merișoru, </w:t>
            </w:r>
            <w:r w:rsidRPr="00924220">
              <w:rPr>
                <w:sz w:val="22"/>
                <w:lang w:eastAsia="ro-RO"/>
              </w:rPr>
              <w:t>zona “Popescu Vasile”</w:t>
            </w:r>
          </w:p>
        </w:tc>
        <w:tc>
          <w:tcPr>
            <w:tcW w:w="2590" w:type="dxa"/>
            <w:shd w:val="clear" w:color="auto" w:fill="auto"/>
            <w:vAlign w:val="center"/>
          </w:tcPr>
          <w:p w:rsidR="007E1BD8" w:rsidRPr="00924220" w:rsidRDefault="00AA15A0" w:rsidP="000F6319">
            <w:pPr>
              <w:spacing w:after="0" w:line="240" w:lineRule="auto"/>
              <w:jc w:val="right"/>
              <w:rPr>
                <w:sz w:val="22"/>
                <w:lang w:val="ro-RO"/>
              </w:rPr>
            </w:pPr>
            <w:r w:rsidRPr="00924220">
              <w:rPr>
                <w:sz w:val="22"/>
                <w:lang w:val="ro-RO"/>
              </w:rPr>
              <w:t>-</w:t>
            </w:r>
          </w:p>
        </w:tc>
        <w:tc>
          <w:tcPr>
            <w:tcW w:w="2693" w:type="dxa"/>
            <w:shd w:val="clear" w:color="auto" w:fill="auto"/>
            <w:vAlign w:val="center"/>
          </w:tcPr>
          <w:p w:rsidR="007E1BD8" w:rsidRPr="00924220" w:rsidRDefault="009324F1" w:rsidP="000F6319">
            <w:pPr>
              <w:spacing w:after="0" w:line="240" w:lineRule="auto"/>
              <w:jc w:val="center"/>
              <w:rPr>
                <w:sz w:val="22"/>
                <w:lang w:val="ro-RO"/>
              </w:rPr>
            </w:pPr>
            <w:r w:rsidRPr="00924220">
              <w:rPr>
                <w:sz w:val="22"/>
                <w:lang w:val="ro-RO"/>
              </w:rPr>
              <w:t>P-V nr. 4751</w:t>
            </w:r>
            <w:r w:rsidR="00AA15A0" w:rsidRPr="00924220">
              <w:rPr>
                <w:sz w:val="22"/>
                <w:lang w:val="ro-RO"/>
              </w:rPr>
              <w:t>/01.07.2021</w:t>
            </w:r>
          </w:p>
        </w:tc>
      </w:tr>
      <w:tr w:rsidR="00924220" w:rsidRPr="00924220" w:rsidTr="00643446">
        <w:trPr>
          <w:trHeight w:val="567"/>
          <w:jc w:val="center"/>
        </w:trPr>
        <w:tc>
          <w:tcPr>
            <w:tcW w:w="704" w:type="dxa"/>
            <w:shd w:val="clear" w:color="auto" w:fill="auto"/>
            <w:vAlign w:val="center"/>
          </w:tcPr>
          <w:p w:rsidR="007E1BD8" w:rsidRPr="00924220" w:rsidRDefault="007E1BD8"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7E1BD8" w:rsidRPr="00924220" w:rsidRDefault="00AA15A0" w:rsidP="000F6319">
            <w:pPr>
              <w:snapToGrid w:val="0"/>
              <w:spacing w:after="0" w:line="240" w:lineRule="auto"/>
              <w:jc w:val="both"/>
              <w:rPr>
                <w:rFonts w:eastAsia="Times New Roman"/>
                <w:sz w:val="22"/>
                <w:lang w:val="ro-RO" w:eastAsia="zh-CN"/>
              </w:rPr>
            </w:pPr>
            <w:r w:rsidRPr="00924220">
              <w:rPr>
                <w:sz w:val="22"/>
                <w:lang w:eastAsia="ro-RO"/>
              </w:rPr>
              <w:t>Drum județean (L=0,01 km)</w:t>
            </w:r>
          </w:p>
        </w:tc>
        <w:tc>
          <w:tcPr>
            <w:tcW w:w="5119" w:type="dxa"/>
            <w:shd w:val="clear" w:color="auto" w:fill="auto"/>
            <w:vAlign w:val="center"/>
          </w:tcPr>
          <w:p w:rsidR="007E1BD8" w:rsidRPr="00924220" w:rsidRDefault="00AA15A0" w:rsidP="000F6319">
            <w:pPr>
              <w:spacing w:after="0" w:line="240" w:lineRule="auto"/>
              <w:jc w:val="both"/>
              <w:rPr>
                <w:sz w:val="22"/>
                <w:lang w:val="ro-RO"/>
              </w:rPr>
            </w:pPr>
            <w:r w:rsidRPr="00924220">
              <w:rPr>
                <w:sz w:val="22"/>
                <w:lang w:val="ro-RO"/>
              </w:rPr>
              <w:t>Comuna Vârfuri, satul Stătești, punctul “Soare”</w:t>
            </w:r>
          </w:p>
        </w:tc>
        <w:tc>
          <w:tcPr>
            <w:tcW w:w="2590" w:type="dxa"/>
            <w:shd w:val="clear" w:color="auto" w:fill="auto"/>
            <w:vAlign w:val="center"/>
          </w:tcPr>
          <w:p w:rsidR="007E1BD8" w:rsidRPr="00924220" w:rsidRDefault="00AA15A0" w:rsidP="000F6319">
            <w:pPr>
              <w:spacing w:after="0" w:line="240" w:lineRule="auto"/>
              <w:jc w:val="right"/>
              <w:rPr>
                <w:sz w:val="22"/>
                <w:lang w:val="ro-RO"/>
              </w:rPr>
            </w:pPr>
            <w:r w:rsidRPr="00924220">
              <w:rPr>
                <w:sz w:val="22"/>
                <w:lang w:val="ro-RO"/>
              </w:rPr>
              <w:t>10</w:t>
            </w:r>
          </w:p>
        </w:tc>
        <w:tc>
          <w:tcPr>
            <w:tcW w:w="2693" w:type="dxa"/>
            <w:shd w:val="clear" w:color="auto" w:fill="auto"/>
            <w:vAlign w:val="center"/>
          </w:tcPr>
          <w:p w:rsidR="007E1BD8" w:rsidRPr="00924220" w:rsidRDefault="009324F1" w:rsidP="000F6319">
            <w:pPr>
              <w:spacing w:after="0" w:line="240" w:lineRule="auto"/>
              <w:jc w:val="center"/>
              <w:rPr>
                <w:sz w:val="22"/>
                <w:lang w:val="ro-RO"/>
              </w:rPr>
            </w:pPr>
            <w:r w:rsidRPr="00924220">
              <w:rPr>
                <w:sz w:val="22"/>
                <w:lang w:val="ro-RO"/>
              </w:rPr>
              <w:t>P-V nr. 4751</w:t>
            </w:r>
            <w:r w:rsidR="00AA15A0" w:rsidRPr="00924220">
              <w:rPr>
                <w:sz w:val="22"/>
                <w:lang w:val="ro-RO"/>
              </w:rPr>
              <w:t>/01.07.2021</w:t>
            </w:r>
          </w:p>
        </w:tc>
      </w:tr>
      <w:tr w:rsidR="00924220" w:rsidRPr="00924220" w:rsidTr="00643446">
        <w:trPr>
          <w:trHeight w:val="567"/>
          <w:jc w:val="center"/>
        </w:trPr>
        <w:tc>
          <w:tcPr>
            <w:tcW w:w="704" w:type="dxa"/>
            <w:shd w:val="clear" w:color="auto" w:fill="auto"/>
            <w:vAlign w:val="center"/>
          </w:tcPr>
          <w:p w:rsidR="007E1BD8" w:rsidRPr="00924220" w:rsidRDefault="007E1BD8"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7E1BD8" w:rsidRPr="00924220" w:rsidRDefault="00AA15A0" w:rsidP="000F6319">
            <w:pPr>
              <w:snapToGrid w:val="0"/>
              <w:spacing w:after="0" w:line="240" w:lineRule="auto"/>
              <w:jc w:val="both"/>
              <w:rPr>
                <w:rFonts w:eastAsia="Times New Roman"/>
                <w:sz w:val="22"/>
                <w:lang w:val="ro-RO" w:eastAsia="zh-CN"/>
              </w:rPr>
            </w:pPr>
            <w:r w:rsidRPr="00924220">
              <w:rPr>
                <w:sz w:val="22"/>
                <w:lang w:eastAsia="ro-RO"/>
              </w:rPr>
              <w:t>Fântână</w:t>
            </w:r>
          </w:p>
        </w:tc>
        <w:tc>
          <w:tcPr>
            <w:tcW w:w="5119" w:type="dxa"/>
            <w:shd w:val="clear" w:color="auto" w:fill="auto"/>
            <w:vAlign w:val="center"/>
          </w:tcPr>
          <w:p w:rsidR="007E1BD8" w:rsidRPr="00924220" w:rsidRDefault="00AA15A0" w:rsidP="000F6319">
            <w:pPr>
              <w:spacing w:after="0" w:line="240" w:lineRule="auto"/>
              <w:jc w:val="both"/>
              <w:rPr>
                <w:sz w:val="22"/>
                <w:lang w:val="ro-RO"/>
              </w:rPr>
            </w:pPr>
            <w:r w:rsidRPr="00924220">
              <w:rPr>
                <w:sz w:val="22"/>
                <w:lang w:val="ro-RO"/>
              </w:rPr>
              <w:t>Comuna Vârfuri, satul Vârfuri, zona “Balea Ionuț”</w:t>
            </w:r>
          </w:p>
        </w:tc>
        <w:tc>
          <w:tcPr>
            <w:tcW w:w="2590" w:type="dxa"/>
            <w:shd w:val="clear" w:color="auto" w:fill="auto"/>
            <w:vAlign w:val="center"/>
          </w:tcPr>
          <w:p w:rsidR="007E1BD8" w:rsidRPr="00924220" w:rsidRDefault="00AA15A0" w:rsidP="000F6319">
            <w:pPr>
              <w:spacing w:after="0" w:line="240" w:lineRule="auto"/>
              <w:jc w:val="right"/>
              <w:rPr>
                <w:sz w:val="22"/>
                <w:lang w:val="ro-RO"/>
              </w:rPr>
            </w:pPr>
            <w:r w:rsidRPr="00924220">
              <w:rPr>
                <w:sz w:val="22"/>
                <w:lang w:val="ro-RO"/>
              </w:rPr>
              <w:t>-</w:t>
            </w:r>
          </w:p>
        </w:tc>
        <w:tc>
          <w:tcPr>
            <w:tcW w:w="2693" w:type="dxa"/>
            <w:shd w:val="clear" w:color="auto" w:fill="auto"/>
            <w:vAlign w:val="center"/>
          </w:tcPr>
          <w:p w:rsidR="007E1BD8" w:rsidRPr="00924220" w:rsidRDefault="009324F1" w:rsidP="000F6319">
            <w:pPr>
              <w:spacing w:after="0" w:line="240" w:lineRule="auto"/>
              <w:jc w:val="center"/>
              <w:rPr>
                <w:sz w:val="22"/>
                <w:lang w:val="ro-RO"/>
              </w:rPr>
            </w:pPr>
            <w:r w:rsidRPr="00924220">
              <w:rPr>
                <w:sz w:val="22"/>
                <w:lang w:val="ro-RO"/>
              </w:rPr>
              <w:t>P-V nr. 4751</w:t>
            </w:r>
            <w:r w:rsidR="00AA15A0" w:rsidRPr="00924220">
              <w:rPr>
                <w:sz w:val="22"/>
                <w:lang w:val="ro-RO"/>
              </w:rPr>
              <w:t>/01.07.2021</w:t>
            </w:r>
          </w:p>
        </w:tc>
      </w:tr>
      <w:tr w:rsidR="00924220" w:rsidRPr="00924220" w:rsidTr="00643446">
        <w:trPr>
          <w:trHeight w:val="567"/>
          <w:jc w:val="center"/>
        </w:trPr>
        <w:tc>
          <w:tcPr>
            <w:tcW w:w="704" w:type="dxa"/>
            <w:shd w:val="clear" w:color="auto" w:fill="auto"/>
            <w:vAlign w:val="center"/>
          </w:tcPr>
          <w:p w:rsidR="007E1BD8" w:rsidRPr="00924220" w:rsidRDefault="007E1BD8"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7E1BD8" w:rsidRPr="00924220" w:rsidRDefault="00AA15A0" w:rsidP="000F6319">
            <w:pPr>
              <w:snapToGrid w:val="0"/>
              <w:spacing w:after="0" w:line="240" w:lineRule="auto"/>
              <w:jc w:val="both"/>
              <w:rPr>
                <w:rFonts w:eastAsia="Times New Roman"/>
                <w:sz w:val="22"/>
                <w:lang w:val="ro-RO" w:eastAsia="zh-CN"/>
              </w:rPr>
            </w:pPr>
            <w:r w:rsidRPr="00924220">
              <w:rPr>
                <w:sz w:val="22"/>
                <w:lang w:eastAsia="ro-RO"/>
              </w:rPr>
              <w:t xml:space="preserve">Podeț </w:t>
            </w:r>
          </w:p>
        </w:tc>
        <w:tc>
          <w:tcPr>
            <w:tcW w:w="5119" w:type="dxa"/>
            <w:shd w:val="clear" w:color="auto" w:fill="auto"/>
            <w:vAlign w:val="center"/>
          </w:tcPr>
          <w:p w:rsidR="007E1BD8" w:rsidRPr="00924220" w:rsidRDefault="00AA15A0" w:rsidP="000F6319">
            <w:pPr>
              <w:spacing w:after="0" w:line="240" w:lineRule="auto"/>
              <w:jc w:val="both"/>
              <w:rPr>
                <w:sz w:val="22"/>
                <w:lang w:val="ro-RO"/>
              </w:rPr>
            </w:pPr>
            <w:r w:rsidRPr="00924220">
              <w:rPr>
                <w:sz w:val="22"/>
                <w:lang w:val="ro-RO"/>
              </w:rPr>
              <w:t>Comuna Vârfuri, satul Vârfuri, zona “DC5-Băicuianu”</w:t>
            </w:r>
          </w:p>
        </w:tc>
        <w:tc>
          <w:tcPr>
            <w:tcW w:w="2590" w:type="dxa"/>
            <w:shd w:val="clear" w:color="auto" w:fill="auto"/>
            <w:vAlign w:val="center"/>
          </w:tcPr>
          <w:p w:rsidR="007E1BD8" w:rsidRPr="00924220" w:rsidRDefault="00AA15A0" w:rsidP="000F6319">
            <w:pPr>
              <w:spacing w:after="0" w:line="240" w:lineRule="auto"/>
              <w:jc w:val="right"/>
              <w:rPr>
                <w:sz w:val="22"/>
                <w:lang w:val="ro-RO"/>
              </w:rPr>
            </w:pPr>
            <w:r w:rsidRPr="00924220">
              <w:rPr>
                <w:sz w:val="22"/>
                <w:lang w:val="ro-RO"/>
              </w:rPr>
              <w:t>100</w:t>
            </w:r>
          </w:p>
        </w:tc>
        <w:tc>
          <w:tcPr>
            <w:tcW w:w="2693" w:type="dxa"/>
            <w:shd w:val="clear" w:color="auto" w:fill="auto"/>
            <w:vAlign w:val="center"/>
          </w:tcPr>
          <w:p w:rsidR="007E1BD8" w:rsidRPr="00924220" w:rsidRDefault="009324F1" w:rsidP="000F6319">
            <w:pPr>
              <w:spacing w:after="0" w:line="240" w:lineRule="auto"/>
              <w:jc w:val="center"/>
              <w:rPr>
                <w:sz w:val="22"/>
                <w:lang w:val="ro-RO"/>
              </w:rPr>
            </w:pPr>
            <w:r w:rsidRPr="00924220">
              <w:rPr>
                <w:sz w:val="22"/>
                <w:lang w:val="ro-RO"/>
              </w:rPr>
              <w:t>P-V nr. 4751</w:t>
            </w:r>
            <w:r w:rsidR="00AA15A0" w:rsidRPr="00924220">
              <w:rPr>
                <w:sz w:val="22"/>
                <w:lang w:val="ro-RO"/>
              </w:rPr>
              <w:t>/01.07.2021</w:t>
            </w:r>
          </w:p>
        </w:tc>
      </w:tr>
      <w:tr w:rsidR="00924220" w:rsidRPr="00924220" w:rsidTr="00643446">
        <w:trPr>
          <w:trHeight w:val="567"/>
          <w:jc w:val="center"/>
        </w:trPr>
        <w:tc>
          <w:tcPr>
            <w:tcW w:w="704" w:type="dxa"/>
            <w:shd w:val="clear" w:color="auto" w:fill="auto"/>
            <w:vAlign w:val="center"/>
          </w:tcPr>
          <w:p w:rsidR="007E1BD8" w:rsidRPr="00924220" w:rsidRDefault="007E1BD8"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7E1BD8" w:rsidRPr="00924220" w:rsidRDefault="00AA15A0" w:rsidP="000F6319">
            <w:pPr>
              <w:snapToGrid w:val="0"/>
              <w:spacing w:after="0" w:line="240" w:lineRule="auto"/>
              <w:jc w:val="both"/>
              <w:rPr>
                <w:rFonts w:eastAsia="Times New Roman"/>
                <w:sz w:val="22"/>
                <w:lang w:val="ro-RO" w:eastAsia="zh-CN"/>
              </w:rPr>
            </w:pPr>
            <w:r w:rsidRPr="00924220">
              <w:rPr>
                <w:sz w:val="22"/>
                <w:lang w:eastAsia="ro-RO"/>
              </w:rPr>
              <w:t>Rețele alimentare cu apă (L=0,015 km)</w:t>
            </w:r>
          </w:p>
        </w:tc>
        <w:tc>
          <w:tcPr>
            <w:tcW w:w="5119" w:type="dxa"/>
            <w:shd w:val="clear" w:color="auto" w:fill="auto"/>
            <w:vAlign w:val="center"/>
          </w:tcPr>
          <w:p w:rsidR="007E1BD8" w:rsidRPr="00924220" w:rsidRDefault="00AA15A0" w:rsidP="000F6319">
            <w:pPr>
              <w:spacing w:after="0" w:line="240" w:lineRule="auto"/>
              <w:jc w:val="both"/>
              <w:rPr>
                <w:sz w:val="22"/>
                <w:lang w:val="ro-RO"/>
              </w:rPr>
            </w:pPr>
            <w:r w:rsidRPr="00924220">
              <w:rPr>
                <w:sz w:val="22"/>
                <w:lang w:val="ro-RO"/>
              </w:rPr>
              <w:t>Comuna Vârfuri, satul Vârfuri, zona “DC5-Băicuianu”</w:t>
            </w:r>
          </w:p>
        </w:tc>
        <w:tc>
          <w:tcPr>
            <w:tcW w:w="2590" w:type="dxa"/>
            <w:shd w:val="clear" w:color="auto" w:fill="auto"/>
            <w:vAlign w:val="center"/>
          </w:tcPr>
          <w:p w:rsidR="007E1BD8" w:rsidRPr="00924220" w:rsidRDefault="00AA15A0" w:rsidP="000F6319">
            <w:pPr>
              <w:spacing w:after="0" w:line="240" w:lineRule="auto"/>
              <w:jc w:val="right"/>
              <w:rPr>
                <w:sz w:val="22"/>
                <w:lang w:val="ro-RO"/>
              </w:rPr>
            </w:pPr>
            <w:r w:rsidRPr="00924220">
              <w:rPr>
                <w:sz w:val="22"/>
                <w:lang w:val="ro-RO"/>
              </w:rPr>
              <w:t>-</w:t>
            </w:r>
          </w:p>
        </w:tc>
        <w:tc>
          <w:tcPr>
            <w:tcW w:w="2693" w:type="dxa"/>
            <w:shd w:val="clear" w:color="auto" w:fill="auto"/>
            <w:vAlign w:val="center"/>
          </w:tcPr>
          <w:p w:rsidR="007E1BD8" w:rsidRPr="00924220" w:rsidRDefault="009324F1" w:rsidP="000F6319">
            <w:pPr>
              <w:spacing w:after="0" w:line="240" w:lineRule="auto"/>
              <w:jc w:val="center"/>
              <w:rPr>
                <w:sz w:val="22"/>
                <w:lang w:val="ro-RO"/>
              </w:rPr>
            </w:pPr>
            <w:r w:rsidRPr="00924220">
              <w:rPr>
                <w:sz w:val="22"/>
                <w:lang w:val="ro-RO"/>
              </w:rPr>
              <w:t>P-V nr. 4751</w:t>
            </w:r>
            <w:r w:rsidR="00AA15A0" w:rsidRPr="00924220">
              <w:rPr>
                <w:sz w:val="22"/>
                <w:lang w:val="ro-RO"/>
              </w:rPr>
              <w:t>/01.07.2021</w:t>
            </w:r>
          </w:p>
        </w:tc>
      </w:tr>
      <w:tr w:rsidR="00924220" w:rsidRPr="00924220" w:rsidTr="00643446">
        <w:trPr>
          <w:trHeight w:val="567"/>
          <w:jc w:val="center"/>
        </w:trPr>
        <w:tc>
          <w:tcPr>
            <w:tcW w:w="704" w:type="dxa"/>
            <w:shd w:val="clear" w:color="auto" w:fill="auto"/>
            <w:vAlign w:val="center"/>
          </w:tcPr>
          <w:p w:rsidR="008456D6" w:rsidRPr="00924220" w:rsidRDefault="008456D6"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8456D6" w:rsidRPr="00924220" w:rsidRDefault="008456D6" w:rsidP="000F6319">
            <w:pPr>
              <w:snapToGrid w:val="0"/>
              <w:spacing w:after="0" w:line="240" w:lineRule="auto"/>
              <w:jc w:val="both"/>
              <w:rPr>
                <w:rFonts w:eastAsia="Times New Roman"/>
                <w:sz w:val="22"/>
                <w:lang w:val="ro-RO" w:eastAsia="zh-CN"/>
              </w:rPr>
            </w:pPr>
            <w:r w:rsidRPr="00924220">
              <w:rPr>
                <w:rFonts w:eastAsia="Times New Roman"/>
                <w:sz w:val="22"/>
                <w:lang w:val="ro-RO" w:eastAsia="zh-CN"/>
              </w:rPr>
              <w:t>Casă de locuit (proprietar Stătescu Adriana)</w:t>
            </w:r>
            <w:r w:rsidR="004B242B" w:rsidRPr="00924220">
              <w:rPr>
                <w:rFonts w:eastAsia="Times New Roman"/>
                <w:sz w:val="22"/>
                <w:lang w:val="ro-RO" w:eastAsia="zh-CN"/>
              </w:rPr>
              <w:t xml:space="preserve"> </w:t>
            </w:r>
          </w:p>
        </w:tc>
        <w:tc>
          <w:tcPr>
            <w:tcW w:w="5119" w:type="dxa"/>
            <w:shd w:val="clear" w:color="auto" w:fill="auto"/>
            <w:vAlign w:val="center"/>
          </w:tcPr>
          <w:p w:rsidR="008456D6" w:rsidRPr="00924220" w:rsidRDefault="008456D6" w:rsidP="000F6319">
            <w:pPr>
              <w:spacing w:after="0" w:line="240" w:lineRule="auto"/>
              <w:jc w:val="both"/>
              <w:rPr>
                <w:sz w:val="22"/>
                <w:lang w:val="ro-RO"/>
              </w:rPr>
            </w:pPr>
            <w:r w:rsidRPr="00924220">
              <w:rPr>
                <w:sz w:val="22"/>
                <w:lang w:val="ro-RO"/>
              </w:rPr>
              <w:t>Comuna Vârfuri, satul Stătești, Ulița Brânduș, nr. 8</w:t>
            </w:r>
          </w:p>
        </w:tc>
        <w:tc>
          <w:tcPr>
            <w:tcW w:w="2590" w:type="dxa"/>
            <w:shd w:val="clear" w:color="auto" w:fill="auto"/>
            <w:vAlign w:val="center"/>
          </w:tcPr>
          <w:p w:rsidR="008456D6" w:rsidRPr="00924220" w:rsidRDefault="008456D6" w:rsidP="000F6319">
            <w:pPr>
              <w:spacing w:after="0" w:line="240" w:lineRule="auto"/>
              <w:jc w:val="right"/>
              <w:rPr>
                <w:sz w:val="22"/>
                <w:lang w:val="ro-RO"/>
              </w:rPr>
            </w:pPr>
            <w:r w:rsidRPr="00924220">
              <w:rPr>
                <w:sz w:val="22"/>
                <w:lang w:val="ro-RO"/>
              </w:rPr>
              <w:t>200</w:t>
            </w:r>
          </w:p>
        </w:tc>
        <w:tc>
          <w:tcPr>
            <w:tcW w:w="2693" w:type="dxa"/>
            <w:shd w:val="clear" w:color="auto" w:fill="auto"/>
            <w:vAlign w:val="center"/>
          </w:tcPr>
          <w:p w:rsidR="008456D6" w:rsidRPr="00924220" w:rsidRDefault="008456D6" w:rsidP="000F6319">
            <w:pPr>
              <w:spacing w:after="0" w:line="240" w:lineRule="auto"/>
              <w:jc w:val="center"/>
              <w:rPr>
                <w:sz w:val="22"/>
                <w:lang w:val="ro-RO"/>
              </w:rPr>
            </w:pPr>
            <w:r w:rsidRPr="00924220">
              <w:rPr>
                <w:sz w:val="22"/>
                <w:lang w:val="ro-RO"/>
              </w:rPr>
              <w:t xml:space="preserve">P-V </w:t>
            </w:r>
            <w:r w:rsidR="00B34280" w:rsidRPr="00924220">
              <w:rPr>
                <w:sz w:val="22"/>
                <w:lang w:val="ro-RO"/>
              </w:rPr>
              <w:t xml:space="preserve">nr. </w:t>
            </w:r>
            <w:r w:rsidRPr="00924220">
              <w:rPr>
                <w:sz w:val="22"/>
                <w:lang w:val="ro-RO"/>
              </w:rPr>
              <w:t>4847/08.07.2021</w:t>
            </w:r>
          </w:p>
        </w:tc>
      </w:tr>
      <w:tr w:rsidR="00924220" w:rsidRPr="00924220" w:rsidTr="00643446">
        <w:trPr>
          <w:trHeight w:val="567"/>
          <w:jc w:val="center"/>
        </w:trPr>
        <w:tc>
          <w:tcPr>
            <w:tcW w:w="704" w:type="dxa"/>
            <w:shd w:val="clear" w:color="auto" w:fill="auto"/>
            <w:vAlign w:val="center"/>
          </w:tcPr>
          <w:p w:rsidR="008456D6" w:rsidRPr="00924220" w:rsidRDefault="008456D6"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vAlign w:val="center"/>
          </w:tcPr>
          <w:p w:rsidR="008456D6" w:rsidRPr="00924220" w:rsidRDefault="008456D6" w:rsidP="000F6319">
            <w:pPr>
              <w:snapToGrid w:val="0"/>
              <w:spacing w:after="0" w:line="240" w:lineRule="auto"/>
              <w:rPr>
                <w:rFonts w:eastAsia="Times New Roman"/>
                <w:sz w:val="22"/>
                <w:lang w:val="ro-RO" w:eastAsia="zh-CN"/>
              </w:rPr>
            </w:pPr>
            <w:r w:rsidRPr="00924220">
              <w:rPr>
                <w:rFonts w:eastAsia="Times New Roman"/>
                <w:sz w:val="22"/>
                <w:lang w:val="ro-RO" w:eastAsia="zh-CN"/>
              </w:rPr>
              <w:t xml:space="preserve">Drum comunal DC5 </w:t>
            </w:r>
          </w:p>
          <w:p w:rsidR="008456D6" w:rsidRPr="00924220" w:rsidRDefault="008456D6" w:rsidP="000F6319">
            <w:pPr>
              <w:snapToGrid w:val="0"/>
              <w:spacing w:after="0" w:line="240" w:lineRule="auto"/>
              <w:rPr>
                <w:rFonts w:eastAsia="Times New Roman"/>
                <w:sz w:val="22"/>
                <w:lang w:val="ro-RO" w:eastAsia="zh-CN"/>
              </w:rPr>
            </w:pPr>
            <w:r w:rsidRPr="00924220">
              <w:rPr>
                <w:rFonts w:eastAsia="Times New Roman"/>
                <w:sz w:val="22"/>
                <w:lang w:val="ro-RO" w:eastAsia="zh-CN"/>
              </w:rPr>
              <w:t>(L=0,01 km)</w:t>
            </w:r>
          </w:p>
        </w:tc>
        <w:tc>
          <w:tcPr>
            <w:tcW w:w="5119" w:type="dxa"/>
            <w:shd w:val="clear" w:color="auto" w:fill="auto"/>
            <w:vAlign w:val="center"/>
          </w:tcPr>
          <w:p w:rsidR="008456D6" w:rsidRPr="00924220" w:rsidRDefault="008456D6" w:rsidP="000F6319">
            <w:pPr>
              <w:spacing w:after="0" w:line="240" w:lineRule="auto"/>
              <w:jc w:val="both"/>
              <w:rPr>
                <w:sz w:val="22"/>
                <w:lang w:val="ro-RO"/>
              </w:rPr>
            </w:pPr>
            <w:r w:rsidRPr="00924220">
              <w:rPr>
                <w:sz w:val="22"/>
                <w:lang w:val="ro-RO"/>
              </w:rPr>
              <w:t>Comuna Vârfuri, satul Cojoiu, punctul Cojoianu</w:t>
            </w:r>
          </w:p>
        </w:tc>
        <w:tc>
          <w:tcPr>
            <w:tcW w:w="2590" w:type="dxa"/>
            <w:shd w:val="clear" w:color="auto" w:fill="auto"/>
            <w:vAlign w:val="center"/>
          </w:tcPr>
          <w:p w:rsidR="008456D6" w:rsidRPr="00924220" w:rsidRDefault="008456D6" w:rsidP="000F6319">
            <w:pPr>
              <w:spacing w:after="0" w:line="240" w:lineRule="auto"/>
              <w:jc w:val="right"/>
              <w:rPr>
                <w:sz w:val="22"/>
                <w:lang w:val="ro-RO"/>
              </w:rPr>
            </w:pPr>
            <w:r w:rsidRPr="00924220">
              <w:rPr>
                <w:sz w:val="22"/>
                <w:lang w:val="ro-RO"/>
              </w:rPr>
              <w:t>400</w:t>
            </w:r>
          </w:p>
        </w:tc>
        <w:tc>
          <w:tcPr>
            <w:tcW w:w="2693" w:type="dxa"/>
            <w:shd w:val="clear" w:color="auto" w:fill="auto"/>
            <w:vAlign w:val="center"/>
          </w:tcPr>
          <w:p w:rsidR="008456D6" w:rsidRPr="00924220" w:rsidRDefault="00B34280" w:rsidP="000F6319">
            <w:pPr>
              <w:spacing w:after="0" w:line="240" w:lineRule="auto"/>
              <w:jc w:val="center"/>
              <w:rPr>
                <w:sz w:val="22"/>
                <w:lang w:val="ro-RO"/>
              </w:rPr>
            </w:pPr>
            <w:r w:rsidRPr="00924220">
              <w:rPr>
                <w:sz w:val="22"/>
                <w:lang w:val="ro-RO"/>
              </w:rPr>
              <w:t xml:space="preserve">P-V nr. </w:t>
            </w:r>
            <w:r w:rsidR="008456D6" w:rsidRPr="00924220">
              <w:rPr>
                <w:sz w:val="22"/>
                <w:lang w:val="ro-RO"/>
              </w:rPr>
              <w:t>4847/08.07.2021</w:t>
            </w:r>
          </w:p>
        </w:tc>
      </w:tr>
      <w:tr w:rsidR="00924220" w:rsidRPr="00924220" w:rsidTr="00E175C6">
        <w:trPr>
          <w:trHeight w:val="567"/>
          <w:jc w:val="center"/>
        </w:trPr>
        <w:tc>
          <w:tcPr>
            <w:tcW w:w="704" w:type="dxa"/>
            <w:shd w:val="clear" w:color="auto" w:fill="auto"/>
            <w:vAlign w:val="center"/>
          </w:tcPr>
          <w:p w:rsidR="005F3373" w:rsidRPr="00924220" w:rsidRDefault="005F3373"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tcPr>
          <w:p w:rsidR="005F3373" w:rsidRPr="00924220" w:rsidRDefault="005F3373" w:rsidP="000F6319">
            <w:pPr>
              <w:spacing w:after="0" w:line="240" w:lineRule="auto"/>
              <w:rPr>
                <w:sz w:val="22"/>
                <w:lang w:val="ro-RO"/>
              </w:rPr>
            </w:pPr>
            <w:r w:rsidRPr="00924220">
              <w:rPr>
                <w:sz w:val="22"/>
                <w:lang w:val="ro-RO"/>
              </w:rPr>
              <w:t>Apărare de mal drept din gabioane (L=0,015 km)</w:t>
            </w:r>
          </w:p>
        </w:tc>
        <w:tc>
          <w:tcPr>
            <w:tcW w:w="5119"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0F6319">
            <w:pPr>
              <w:snapToGrid w:val="0"/>
              <w:spacing w:after="0" w:line="240" w:lineRule="auto"/>
              <w:jc w:val="both"/>
              <w:rPr>
                <w:sz w:val="22"/>
                <w:lang w:val="ro-RO" w:eastAsia="ro-RO"/>
              </w:rPr>
            </w:pPr>
            <w:r w:rsidRPr="00924220">
              <w:rPr>
                <w:bCs/>
                <w:sz w:val="22"/>
                <w:lang w:val="ro-RO" w:eastAsia="ro-RO"/>
              </w:rPr>
              <w:t xml:space="preserve">Comuna Vișinești, </w:t>
            </w:r>
            <w:r w:rsidRPr="00924220">
              <w:rPr>
                <w:sz w:val="22"/>
                <w:lang w:val="ro-RO" w:eastAsia="ro-RO"/>
              </w:rPr>
              <w:t>sat Urseiu, DC6, punct Petrești</w:t>
            </w:r>
          </w:p>
        </w:tc>
        <w:tc>
          <w:tcPr>
            <w:tcW w:w="2590" w:type="dxa"/>
            <w:shd w:val="clear" w:color="auto" w:fill="auto"/>
            <w:vAlign w:val="center"/>
          </w:tcPr>
          <w:p w:rsidR="005F3373" w:rsidRPr="00924220" w:rsidRDefault="005F3373" w:rsidP="000F6319">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100</w:t>
            </w:r>
          </w:p>
        </w:tc>
        <w:tc>
          <w:tcPr>
            <w:tcW w:w="2693" w:type="dxa"/>
            <w:shd w:val="clear" w:color="auto" w:fill="auto"/>
            <w:vAlign w:val="center"/>
          </w:tcPr>
          <w:p w:rsidR="005F3373" w:rsidRPr="00924220" w:rsidRDefault="005F3373" w:rsidP="000F6319">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2820/01.07.2021</w:t>
            </w:r>
          </w:p>
        </w:tc>
      </w:tr>
      <w:tr w:rsidR="00924220" w:rsidRPr="00924220" w:rsidTr="00E175C6">
        <w:trPr>
          <w:trHeight w:val="567"/>
          <w:jc w:val="center"/>
        </w:trPr>
        <w:tc>
          <w:tcPr>
            <w:tcW w:w="704" w:type="dxa"/>
            <w:shd w:val="clear" w:color="auto" w:fill="auto"/>
            <w:vAlign w:val="center"/>
          </w:tcPr>
          <w:p w:rsidR="005F3373" w:rsidRPr="00924220" w:rsidRDefault="005F3373"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tcPr>
          <w:p w:rsidR="005F3373" w:rsidRPr="00924220" w:rsidRDefault="005F3373" w:rsidP="000F6319">
            <w:pPr>
              <w:spacing w:after="0" w:line="240" w:lineRule="auto"/>
              <w:rPr>
                <w:sz w:val="22"/>
                <w:lang w:val="ro-RO"/>
              </w:rPr>
            </w:pPr>
            <w:r w:rsidRPr="00924220">
              <w:rPr>
                <w:sz w:val="22"/>
                <w:lang w:val="ro-RO"/>
              </w:rPr>
              <w:t xml:space="preserve">Obiective socio-economice </w:t>
            </w:r>
          </w:p>
          <w:p w:rsidR="005F3373" w:rsidRPr="00924220" w:rsidRDefault="005F3373" w:rsidP="000F6319">
            <w:pPr>
              <w:spacing w:after="0" w:line="240" w:lineRule="auto"/>
              <w:rPr>
                <w:sz w:val="22"/>
                <w:lang w:val="ro-RO"/>
              </w:rPr>
            </w:pPr>
            <w:r w:rsidRPr="00924220">
              <w:rPr>
                <w:sz w:val="22"/>
                <w:lang w:val="ro-RO"/>
              </w:rPr>
              <w:t>(grădiniță)</w:t>
            </w:r>
          </w:p>
        </w:tc>
        <w:tc>
          <w:tcPr>
            <w:tcW w:w="5119"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0F6319">
            <w:pPr>
              <w:snapToGrid w:val="0"/>
              <w:spacing w:after="0" w:line="240" w:lineRule="auto"/>
              <w:jc w:val="both"/>
              <w:rPr>
                <w:bCs/>
                <w:sz w:val="22"/>
                <w:lang w:val="ro-RO" w:eastAsia="ro-RO"/>
              </w:rPr>
            </w:pPr>
            <w:r w:rsidRPr="00924220">
              <w:rPr>
                <w:bCs/>
                <w:sz w:val="22"/>
                <w:lang w:val="ro-RO" w:eastAsia="ro-RO"/>
              </w:rPr>
              <w:t>Comuna Vișinești, satul Urseiu, Centrul Civic Urseiu</w:t>
            </w:r>
          </w:p>
        </w:tc>
        <w:tc>
          <w:tcPr>
            <w:tcW w:w="2590" w:type="dxa"/>
            <w:shd w:val="clear" w:color="auto" w:fill="auto"/>
            <w:vAlign w:val="center"/>
          </w:tcPr>
          <w:p w:rsidR="005F3373" w:rsidRPr="00924220" w:rsidRDefault="005F3373" w:rsidP="000F6319">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w:t>
            </w:r>
          </w:p>
        </w:tc>
        <w:tc>
          <w:tcPr>
            <w:tcW w:w="2693" w:type="dxa"/>
            <w:shd w:val="clear" w:color="auto" w:fill="auto"/>
            <w:vAlign w:val="center"/>
          </w:tcPr>
          <w:p w:rsidR="005F3373" w:rsidRPr="00924220" w:rsidRDefault="005F3373" w:rsidP="000F6319">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2820/01.07.2021</w:t>
            </w:r>
          </w:p>
        </w:tc>
      </w:tr>
      <w:tr w:rsidR="00924220" w:rsidRPr="00924220" w:rsidTr="00E175C6">
        <w:trPr>
          <w:trHeight w:val="567"/>
          <w:jc w:val="center"/>
        </w:trPr>
        <w:tc>
          <w:tcPr>
            <w:tcW w:w="704" w:type="dxa"/>
            <w:shd w:val="clear" w:color="auto" w:fill="auto"/>
            <w:vAlign w:val="center"/>
          </w:tcPr>
          <w:p w:rsidR="005F3373" w:rsidRPr="00924220" w:rsidRDefault="005F3373" w:rsidP="000F6319">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tcPr>
          <w:p w:rsidR="005F3373" w:rsidRPr="00924220" w:rsidRDefault="005F3373" w:rsidP="000F6319">
            <w:pPr>
              <w:spacing w:after="0" w:line="240" w:lineRule="auto"/>
              <w:rPr>
                <w:sz w:val="22"/>
                <w:lang w:val="ro-RO"/>
              </w:rPr>
            </w:pPr>
            <w:r w:rsidRPr="00924220">
              <w:rPr>
                <w:sz w:val="22"/>
                <w:lang w:val="ro-RO"/>
              </w:rPr>
              <w:t>Drumuri comunale (L=3,75 km):</w:t>
            </w:r>
          </w:p>
          <w:p w:rsidR="005F3373" w:rsidRPr="00924220" w:rsidRDefault="005F3373" w:rsidP="000F6319">
            <w:pPr>
              <w:spacing w:after="0" w:line="240" w:lineRule="auto"/>
              <w:rPr>
                <w:sz w:val="22"/>
                <w:lang w:val="ro-RO"/>
              </w:rPr>
            </w:pPr>
            <w:r w:rsidRPr="00924220">
              <w:rPr>
                <w:sz w:val="22"/>
                <w:lang w:val="ro-RO"/>
              </w:rPr>
              <w:t>-DC Buga Sipică</w:t>
            </w:r>
          </w:p>
          <w:p w:rsidR="005F3373" w:rsidRPr="00924220" w:rsidRDefault="005F3373" w:rsidP="000F6319">
            <w:pPr>
              <w:spacing w:after="0" w:line="240" w:lineRule="auto"/>
              <w:rPr>
                <w:sz w:val="22"/>
                <w:lang w:val="ro-RO"/>
              </w:rPr>
            </w:pPr>
            <w:r w:rsidRPr="00924220">
              <w:rPr>
                <w:sz w:val="22"/>
                <w:lang w:val="ro-RO"/>
              </w:rPr>
              <w:t>-DC Marasesti</w:t>
            </w:r>
          </w:p>
          <w:p w:rsidR="005F3373" w:rsidRPr="00924220" w:rsidRDefault="005F3373" w:rsidP="000F6319">
            <w:pPr>
              <w:spacing w:after="0" w:line="240" w:lineRule="auto"/>
              <w:rPr>
                <w:sz w:val="22"/>
                <w:lang w:val="ro-RO"/>
              </w:rPr>
            </w:pPr>
            <w:r w:rsidRPr="00924220">
              <w:rPr>
                <w:sz w:val="22"/>
                <w:lang w:val="ro-RO"/>
              </w:rPr>
              <w:t>-DC Liviu Negoiță</w:t>
            </w:r>
          </w:p>
          <w:p w:rsidR="005F3373" w:rsidRPr="00924220" w:rsidRDefault="005F3373" w:rsidP="000F6319">
            <w:pPr>
              <w:spacing w:after="0" w:line="240" w:lineRule="auto"/>
              <w:rPr>
                <w:sz w:val="22"/>
                <w:lang w:val="ro-RO"/>
              </w:rPr>
            </w:pPr>
            <w:r w:rsidRPr="00924220">
              <w:rPr>
                <w:sz w:val="22"/>
                <w:lang w:val="ro-RO"/>
              </w:rPr>
              <w:t>-DC Neluță Constantinescu</w:t>
            </w:r>
          </w:p>
          <w:p w:rsidR="005F3373" w:rsidRPr="00924220" w:rsidRDefault="005F3373" w:rsidP="000F6319">
            <w:pPr>
              <w:spacing w:after="0" w:line="240" w:lineRule="auto"/>
              <w:rPr>
                <w:sz w:val="22"/>
                <w:lang w:val="ro-RO"/>
              </w:rPr>
            </w:pPr>
            <w:r w:rsidRPr="00924220">
              <w:rPr>
                <w:sz w:val="22"/>
                <w:lang w:val="ro-RO"/>
              </w:rPr>
              <w:lastRenderedPageBreak/>
              <w:t>-DC Lățoi</w:t>
            </w:r>
          </w:p>
          <w:p w:rsidR="005F3373" w:rsidRPr="00924220" w:rsidRDefault="005F3373" w:rsidP="000F6319">
            <w:pPr>
              <w:spacing w:after="0" w:line="240" w:lineRule="auto"/>
              <w:rPr>
                <w:sz w:val="22"/>
                <w:lang w:val="ro-RO"/>
              </w:rPr>
            </w:pPr>
            <w:r w:rsidRPr="00924220">
              <w:rPr>
                <w:sz w:val="22"/>
                <w:lang w:val="ro-RO"/>
              </w:rPr>
              <w:t>-DC Maluri</w:t>
            </w:r>
          </w:p>
        </w:tc>
        <w:tc>
          <w:tcPr>
            <w:tcW w:w="5119"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0F6319">
            <w:pPr>
              <w:snapToGrid w:val="0"/>
              <w:spacing w:after="0" w:line="240" w:lineRule="auto"/>
              <w:jc w:val="both"/>
              <w:rPr>
                <w:bCs/>
                <w:sz w:val="22"/>
                <w:lang w:val="ro-RO" w:eastAsia="ro-RO"/>
              </w:rPr>
            </w:pPr>
            <w:r w:rsidRPr="00924220">
              <w:rPr>
                <w:bCs/>
                <w:sz w:val="22"/>
                <w:lang w:val="ro-RO" w:eastAsia="ro-RO"/>
              </w:rPr>
              <w:lastRenderedPageBreak/>
              <w:t>Comuna Vișinești, satul Visinesti</w:t>
            </w:r>
          </w:p>
          <w:p w:rsidR="005F3373" w:rsidRPr="00924220" w:rsidRDefault="005F3373" w:rsidP="000F6319">
            <w:pPr>
              <w:snapToGrid w:val="0"/>
              <w:spacing w:after="0" w:line="240" w:lineRule="auto"/>
              <w:jc w:val="both"/>
              <w:rPr>
                <w:bCs/>
                <w:sz w:val="22"/>
                <w:lang w:val="ro-RO" w:eastAsia="ro-RO"/>
              </w:rPr>
            </w:pPr>
          </w:p>
        </w:tc>
        <w:tc>
          <w:tcPr>
            <w:tcW w:w="2590" w:type="dxa"/>
            <w:shd w:val="clear" w:color="auto" w:fill="auto"/>
            <w:vAlign w:val="center"/>
          </w:tcPr>
          <w:p w:rsidR="005F3373" w:rsidRPr="00924220" w:rsidRDefault="005F3373" w:rsidP="000F6319">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100</w:t>
            </w:r>
          </w:p>
        </w:tc>
        <w:tc>
          <w:tcPr>
            <w:tcW w:w="2693" w:type="dxa"/>
            <w:shd w:val="clear" w:color="auto" w:fill="auto"/>
            <w:vAlign w:val="center"/>
          </w:tcPr>
          <w:p w:rsidR="005F3373" w:rsidRPr="00924220" w:rsidRDefault="005F3373" w:rsidP="000F6319">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2820/01.07.2021</w:t>
            </w:r>
          </w:p>
        </w:tc>
      </w:tr>
      <w:tr w:rsidR="00924220" w:rsidRPr="00924220" w:rsidTr="00D04E0F">
        <w:trPr>
          <w:trHeight w:val="658"/>
          <w:jc w:val="center"/>
        </w:trPr>
        <w:tc>
          <w:tcPr>
            <w:tcW w:w="704" w:type="dxa"/>
            <w:shd w:val="clear" w:color="auto" w:fill="auto"/>
            <w:vAlign w:val="center"/>
          </w:tcPr>
          <w:p w:rsidR="005F3373" w:rsidRPr="00924220" w:rsidRDefault="005F33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8E3A97">
            <w:pPr>
              <w:spacing w:after="0" w:line="240" w:lineRule="auto"/>
              <w:rPr>
                <w:sz w:val="22"/>
                <w:lang w:val="ro-RO"/>
              </w:rPr>
            </w:pPr>
            <w:r w:rsidRPr="00924220">
              <w:rPr>
                <w:sz w:val="22"/>
                <w:lang w:val="ro-RO"/>
              </w:rPr>
              <w:t>Gospodării -21 (inundate)</w:t>
            </w:r>
          </w:p>
        </w:tc>
        <w:tc>
          <w:tcPr>
            <w:tcW w:w="5119"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0F6319">
            <w:pPr>
              <w:snapToGrid w:val="0"/>
              <w:spacing w:after="0" w:line="240" w:lineRule="auto"/>
              <w:jc w:val="both"/>
              <w:rPr>
                <w:bCs/>
                <w:sz w:val="22"/>
                <w:lang w:val="ro-RO" w:eastAsia="ro-RO"/>
              </w:rPr>
            </w:pPr>
            <w:r w:rsidRPr="00924220">
              <w:rPr>
                <w:bCs/>
                <w:sz w:val="22"/>
                <w:lang w:val="ro-RO" w:eastAsia="ro-RO"/>
              </w:rPr>
              <w:t>Comuna Vișinești, satul Visinesti, strada Principala, DJ 710 B</w:t>
            </w:r>
          </w:p>
        </w:tc>
        <w:tc>
          <w:tcPr>
            <w:tcW w:w="2590" w:type="dxa"/>
            <w:shd w:val="clear" w:color="auto" w:fill="auto"/>
            <w:vAlign w:val="center"/>
          </w:tcPr>
          <w:p w:rsidR="005F3373" w:rsidRPr="00924220" w:rsidRDefault="005F3373"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5</w:t>
            </w:r>
          </w:p>
        </w:tc>
        <w:tc>
          <w:tcPr>
            <w:tcW w:w="2693" w:type="dxa"/>
            <w:shd w:val="clear" w:color="auto" w:fill="auto"/>
            <w:vAlign w:val="center"/>
          </w:tcPr>
          <w:p w:rsidR="005F3373" w:rsidRPr="00924220" w:rsidRDefault="005F3373" w:rsidP="00710E89">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2820/01.07.2021</w:t>
            </w:r>
          </w:p>
        </w:tc>
      </w:tr>
      <w:tr w:rsidR="00924220" w:rsidRPr="00924220" w:rsidTr="00D04E0F">
        <w:trPr>
          <w:trHeight w:val="838"/>
          <w:jc w:val="center"/>
        </w:trPr>
        <w:tc>
          <w:tcPr>
            <w:tcW w:w="704" w:type="dxa"/>
            <w:shd w:val="clear" w:color="auto" w:fill="auto"/>
            <w:vAlign w:val="center"/>
          </w:tcPr>
          <w:p w:rsidR="005F3373" w:rsidRPr="00924220" w:rsidRDefault="005F33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8E3A97">
            <w:pPr>
              <w:spacing w:after="0" w:line="240" w:lineRule="auto"/>
              <w:rPr>
                <w:sz w:val="22"/>
                <w:lang w:val="ro-RO"/>
              </w:rPr>
            </w:pPr>
            <w:r w:rsidRPr="00924220">
              <w:rPr>
                <w:sz w:val="22"/>
                <w:lang w:val="ro-RO"/>
              </w:rPr>
              <w:t>Drum comunal Valea Fetii (L=0,1 km)</w:t>
            </w:r>
          </w:p>
        </w:tc>
        <w:tc>
          <w:tcPr>
            <w:tcW w:w="5119"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0F6319">
            <w:pPr>
              <w:snapToGrid w:val="0"/>
              <w:spacing w:after="0" w:line="240" w:lineRule="auto"/>
              <w:jc w:val="both"/>
              <w:rPr>
                <w:bCs/>
                <w:sz w:val="22"/>
                <w:lang w:val="ro-RO" w:eastAsia="ro-RO"/>
              </w:rPr>
            </w:pPr>
            <w:r w:rsidRPr="00924220">
              <w:rPr>
                <w:bCs/>
                <w:sz w:val="22"/>
                <w:lang w:val="ro-RO" w:eastAsia="ro-RO"/>
              </w:rPr>
              <w:t>Comuna Vișinești, satul Sultanu</w:t>
            </w:r>
          </w:p>
        </w:tc>
        <w:tc>
          <w:tcPr>
            <w:tcW w:w="2590" w:type="dxa"/>
            <w:shd w:val="clear" w:color="auto" w:fill="auto"/>
            <w:vAlign w:val="center"/>
          </w:tcPr>
          <w:p w:rsidR="005F3373" w:rsidRPr="00924220" w:rsidRDefault="005F3373"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3</w:t>
            </w:r>
          </w:p>
        </w:tc>
        <w:tc>
          <w:tcPr>
            <w:tcW w:w="2693" w:type="dxa"/>
            <w:shd w:val="clear" w:color="auto" w:fill="auto"/>
            <w:vAlign w:val="center"/>
          </w:tcPr>
          <w:p w:rsidR="005F3373" w:rsidRPr="00924220" w:rsidRDefault="005F3373" w:rsidP="00710E89">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2820/01.07.2021</w:t>
            </w:r>
          </w:p>
        </w:tc>
      </w:tr>
      <w:tr w:rsidR="00924220" w:rsidRPr="00924220" w:rsidTr="0027220A">
        <w:trPr>
          <w:trHeight w:val="567"/>
          <w:jc w:val="center"/>
        </w:trPr>
        <w:tc>
          <w:tcPr>
            <w:tcW w:w="704" w:type="dxa"/>
            <w:shd w:val="clear" w:color="auto" w:fill="auto"/>
            <w:vAlign w:val="center"/>
          </w:tcPr>
          <w:p w:rsidR="005F3373" w:rsidRPr="00924220" w:rsidRDefault="005F33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8E3A97">
            <w:pPr>
              <w:spacing w:after="0" w:line="240" w:lineRule="auto"/>
              <w:rPr>
                <w:sz w:val="22"/>
                <w:lang w:val="ro-RO"/>
              </w:rPr>
            </w:pPr>
            <w:r w:rsidRPr="00924220">
              <w:rPr>
                <w:sz w:val="22"/>
                <w:lang w:val="ro-RO"/>
              </w:rPr>
              <w:t>Gospodării -2 (inundate)</w:t>
            </w:r>
          </w:p>
        </w:tc>
        <w:tc>
          <w:tcPr>
            <w:tcW w:w="5119" w:type="dxa"/>
            <w:tcBorders>
              <w:top w:val="single" w:sz="4" w:space="0" w:color="000000"/>
              <w:left w:val="single" w:sz="4" w:space="0" w:color="000000"/>
              <w:bottom w:val="single" w:sz="4" w:space="0" w:color="000000"/>
            </w:tcBorders>
            <w:shd w:val="clear" w:color="auto" w:fill="auto"/>
            <w:vAlign w:val="center"/>
          </w:tcPr>
          <w:p w:rsidR="005F3373" w:rsidRPr="00924220" w:rsidRDefault="005F3373" w:rsidP="000F6319">
            <w:pPr>
              <w:snapToGrid w:val="0"/>
              <w:spacing w:after="0" w:line="240" w:lineRule="auto"/>
              <w:jc w:val="both"/>
              <w:rPr>
                <w:bCs/>
                <w:sz w:val="22"/>
                <w:lang w:val="ro-RO" w:eastAsia="ro-RO"/>
              </w:rPr>
            </w:pPr>
            <w:r w:rsidRPr="00924220">
              <w:rPr>
                <w:bCs/>
                <w:sz w:val="22"/>
                <w:lang w:val="ro-RO" w:eastAsia="ro-RO"/>
              </w:rPr>
              <w:t>Comuna Vișinești, satul Sultanu, strada Principala</w:t>
            </w:r>
          </w:p>
        </w:tc>
        <w:tc>
          <w:tcPr>
            <w:tcW w:w="2590" w:type="dxa"/>
            <w:shd w:val="clear" w:color="auto" w:fill="auto"/>
            <w:vAlign w:val="center"/>
          </w:tcPr>
          <w:p w:rsidR="005F3373" w:rsidRPr="00924220" w:rsidRDefault="005F3373"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0,5</w:t>
            </w:r>
          </w:p>
        </w:tc>
        <w:tc>
          <w:tcPr>
            <w:tcW w:w="2693" w:type="dxa"/>
            <w:shd w:val="clear" w:color="auto" w:fill="auto"/>
            <w:vAlign w:val="center"/>
          </w:tcPr>
          <w:p w:rsidR="005F3373" w:rsidRPr="00924220" w:rsidRDefault="005F3373" w:rsidP="00710E89">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2820/01.07.2021</w:t>
            </w:r>
          </w:p>
        </w:tc>
      </w:tr>
      <w:tr w:rsidR="00924220" w:rsidRPr="00924220" w:rsidTr="0027220A">
        <w:trPr>
          <w:trHeight w:val="567"/>
          <w:jc w:val="center"/>
        </w:trPr>
        <w:tc>
          <w:tcPr>
            <w:tcW w:w="704" w:type="dxa"/>
            <w:shd w:val="clear" w:color="auto" w:fill="auto"/>
            <w:vAlign w:val="center"/>
          </w:tcPr>
          <w:p w:rsidR="00643446" w:rsidRPr="00924220" w:rsidRDefault="00643446"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643446" w:rsidRPr="00924220" w:rsidRDefault="00643446" w:rsidP="008E3A97">
            <w:pPr>
              <w:spacing w:after="0" w:line="240" w:lineRule="auto"/>
              <w:rPr>
                <w:sz w:val="22"/>
                <w:lang w:val="ro-RO"/>
              </w:rPr>
            </w:pPr>
            <w:r w:rsidRPr="00924220">
              <w:rPr>
                <w:sz w:val="22"/>
                <w:lang w:val="ro-RO"/>
              </w:rPr>
              <w:t xml:space="preserve">Drumuri </w:t>
            </w:r>
            <w:r w:rsidR="00F11FCB" w:rsidRPr="00924220">
              <w:rPr>
                <w:sz w:val="22"/>
                <w:lang w:val="ro-RO"/>
              </w:rPr>
              <w:t>(</w:t>
            </w:r>
            <w:r w:rsidRPr="00924220">
              <w:rPr>
                <w:sz w:val="22"/>
                <w:lang w:val="ro-RO"/>
              </w:rPr>
              <w:t>L=1,5 km</w:t>
            </w:r>
            <w:r w:rsidR="00F11FCB" w:rsidRPr="00924220">
              <w:rPr>
                <w:sz w:val="22"/>
                <w:lang w:val="ro-RO"/>
              </w:rPr>
              <w:t>)</w:t>
            </w:r>
          </w:p>
          <w:p w:rsidR="00643446" w:rsidRPr="00924220" w:rsidRDefault="00643446" w:rsidP="008E3A97">
            <w:pPr>
              <w:spacing w:after="0" w:line="240" w:lineRule="auto"/>
              <w:rPr>
                <w:sz w:val="22"/>
                <w:lang w:val="ro-RO"/>
              </w:rPr>
            </w:pPr>
            <w:r w:rsidRPr="00924220">
              <w:rPr>
                <w:sz w:val="22"/>
                <w:lang w:val="ro-RO"/>
              </w:rPr>
              <w:t xml:space="preserve">DC str. Baldasesti </w:t>
            </w:r>
          </w:p>
          <w:p w:rsidR="00643446" w:rsidRPr="00924220" w:rsidRDefault="00643446" w:rsidP="008E3A97">
            <w:pPr>
              <w:spacing w:after="0" w:line="240" w:lineRule="auto"/>
              <w:rPr>
                <w:sz w:val="22"/>
                <w:lang w:val="ro-RO"/>
              </w:rPr>
            </w:pPr>
            <w:r w:rsidRPr="00924220">
              <w:rPr>
                <w:sz w:val="22"/>
                <w:lang w:val="ro-RO"/>
              </w:rPr>
              <w:t>DC str.</w:t>
            </w:r>
            <w:r w:rsidR="00F11FCB" w:rsidRPr="00924220">
              <w:rPr>
                <w:sz w:val="22"/>
                <w:lang w:val="ro-RO"/>
              </w:rPr>
              <w:t xml:space="preserve"> </w:t>
            </w:r>
            <w:r w:rsidRPr="00924220">
              <w:rPr>
                <w:sz w:val="22"/>
                <w:lang w:val="ro-RO"/>
              </w:rPr>
              <w:t>Trifa</w:t>
            </w:r>
          </w:p>
        </w:tc>
        <w:tc>
          <w:tcPr>
            <w:tcW w:w="5119" w:type="dxa"/>
            <w:tcBorders>
              <w:top w:val="single" w:sz="4" w:space="0" w:color="000000"/>
              <w:left w:val="single" w:sz="4" w:space="0" w:color="000000"/>
              <w:bottom w:val="single" w:sz="4" w:space="0" w:color="000000"/>
            </w:tcBorders>
            <w:shd w:val="clear" w:color="auto" w:fill="auto"/>
            <w:vAlign w:val="center"/>
          </w:tcPr>
          <w:p w:rsidR="00643446" w:rsidRPr="00924220" w:rsidRDefault="00643446" w:rsidP="000F6319">
            <w:pPr>
              <w:snapToGrid w:val="0"/>
              <w:spacing w:after="0" w:line="240" w:lineRule="auto"/>
              <w:jc w:val="both"/>
              <w:rPr>
                <w:bCs/>
                <w:sz w:val="22"/>
                <w:lang w:val="ro-RO" w:eastAsia="ro-RO"/>
              </w:rPr>
            </w:pPr>
            <w:r w:rsidRPr="00924220">
              <w:rPr>
                <w:bCs/>
                <w:sz w:val="22"/>
                <w:lang w:val="ro-RO" w:eastAsia="ro-RO"/>
              </w:rPr>
              <w:t>Comuna Voinești, satul Gemenea-</w:t>
            </w:r>
            <w:r w:rsidR="00B36DB5" w:rsidRPr="00924220">
              <w:rPr>
                <w:bCs/>
                <w:sz w:val="22"/>
                <w:lang w:val="ro-RO" w:eastAsia="ro-RO"/>
              </w:rPr>
              <w:t>Brătulești</w:t>
            </w:r>
          </w:p>
        </w:tc>
        <w:tc>
          <w:tcPr>
            <w:tcW w:w="2590" w:type="dxa"/>
            <w:shd w:val="clear" w:color="auto" w:fill="auto"/>
            <w:vAlign w:val="center"/>
          </w:tcPr>
          <w:p w:rsidR="00643446" w:rsidRPr="00924220" w:rsidRDefault="00F11FCB"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30</w:t>
            </w:r>
          </w:p>
        </w:tc>
        <w:tc>
          <w:tcPr>
            <w:tcW w:w="2693" w:type="dxa"/>
            <w:shd w:val="clear" w:color="auto" w:fill="auto"/>
            <w:vAlign w:val="center"/>
          </w:tcPr>
          <w:p w:rsidR="00643446" w:rsidRPr="00924220" w:rsidRDefault="00F11FCB"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10098/07.07.2021</w:t>
            </w:r>
          </w:p>
        </w:tc>
      </w:tr>
      <w:tr w:rsidR="00924220" w:rsidRPr="00924220" w:rsidTr="0027220A">
        <w:trPr>
          <w:trHeight w:val="567"/>
          <w:jc w:val="center"/>
        </w:trPr>
        <w:tc>
          <w:tcPr>
            <w:tcW w:w="704" w:type="dxa"/>
            <w:shd w:val="clear" w:color="auto" w:fill="auto"/>
            <w:vAlign w:val="center"/>
          </w:tcPr>
          <w:p w:rsidR="00F11FCB" w:rsidRPr="00924220" w:rsidRDefault="00F11FCB"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F11FCB" w:rsidRPr="00924220" w:rsidRDefault="00F11FCB" w:rsidP="008E3A97">
            <w:pPr>
              <w:spacing w:after="0" w:line="240" w:lineRule="auto"/>
              <w:rPr>
                <w:sz w:val="22"/>
                <w:lang w:val="ro-RO"/>
              </w:rPr>
            </w:pPr>
            <w:r w:rsidRPr="00924220">
              <w:rPr>
                <w:sz w:val="22"/>
                <w:lang w:val="ro-RO"/>
              </w:rPr>
              <w:t>DE 145- str. Valea Mânjinei (L=1,5 km)</w:t>
            </w:r>
          </w:p>
        </w:tc>
        <w:tc>
          <w:tcPr>
            <w:tcW w:w="5119" w:type="dxa"/>
            <w:tcBorders>
              <w:top w:val="single" w:sz="4" w:space="0" w:color="000000"/>
              <w:left w:val="single" w:sz="4" w:space="0" w:color="000000"/>
              <w:bottom w:val="single" w:sz="4" w:space="0" w:color="000000"/>
            </w:tcBorders>
            <w:shd w:val="clear" w:color="auto" w:fill="auto"/>
            <w:vAlign w:val="center"/>
          </w:tcPr>
          <w:p w:rsidR="00F11FCB" w:rsidRPr="00924220" w:rsidRDefault="00F11FCB" w:rsidP="000F6319">
            <w:pPr>
              <w:snapToGrid w:val="0"/>
              <w:spacing w:after="0" w:line="240" w:lineRule="auto"/>
              <w:jc w:val="both"/>
              <w:rPr>
                <w:bCs/>
                <w:sz w:val="22"/>
                <w:lang w:val="ro-RO" w:eastAsia="ro-RO"/>
              </w:rPr>
            </w:pPr>
            <w:r w:rsidRPr="00924220">
              <w:rPr>
                <w:bCs/>
                <w:sz w:val="22"/>
                <w:lang w:val="ro-RO" w:eastAsia="ro-RO"/>
              </w:rPr>
              <w:t>Comuna Voinești, satul Mânjina</w:t>
            </w:r>
          </w:p>
        </w:tc>
        <w:tc>
          <w:tcPr>
            <w:tcW w:w="2590" w:type="dxa"/>
            <w:shd w:val="clear" w:color="auto" w:fill="auto"/>
            <w:vAlign w:val="center"/>
          </w:tcPr>
          <w:p w:rsidR="00F11FCB" w:rsidRPr="00924220" w:rsidRDefault="00F11FCB"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30</w:t>
            </w:r>
          </w:p>
        </w:tc>
        <w:tc>
          <w:tcPr>
            <w:tcW w:w="2693" w:type="dxa"/>
            <w:shd w:val="clear" w:color="auto" w:fill="auto"/>
            <w:vAlign w:val="center"/>
          </w:tcPr>
          <w:p w:rsidR="00F11FCB" w:rsidRPr="00924220" w:rsidRDefault="00F11FCB"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10098/07.07.2021</w:t>
            </w:r>
          </w:p>
        </w:tc>
      </w:tr>
      <w:tr w:rsidR="00924220" w:rsidRPr="00924220" w:rsidTr="00D04E0F">
        <w:trPr>
          <w:trHeight w:val="1836"/>
          <w:jc w:val="center"/>
        </w:trPr>
        <w:tc>
          <w:tcPr>
            <w:tcW w:w="704" w:type="dxa"/>
            <w:shd w:val="clear" w:color="auto" w:fill="auto"/>
            <w:vAlign w:val="center"/>
          </w:tcPr>
          <w:p w:rsidR="00F11FCB" w:rsidRPr="00924220" w:rsidRDefault="00F11FCB"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F11FCB" w:rsidRPr="00924220" w:rsidRDefault="00F11FCB" w:rsidP="008E3A97">
            <w:pPr>
              <w:spacing w:after="0" w:line="240" w:lineRule="auto"/>
              <w:rPr>
                <w:sz w:val="22"/>
                <w:lang w:val="ro-RO"/>
              </w:rPr>
            </w:pPr>
            <w:r w:rsidRPr="00924220">
              <w:rPr>
                <w:sz w:val="22"/>
                <w:lang w:val="ro-RO"/>
              </w:rPr>
              <w:t>Străzi / drumuri (L=3 km):</w:t>
            </w:r>
          </w:p>
          <w:p w:rsidR="00F11FCB" w:rsidRPr="00924220" w:rsidRDefault="00F11FCB" w:rsidP="008E3A97">
            <w:pPr>
              <w:spacing w:after="0" w:line="240" w:lineRule="auto"/>
              <w:rPr>
                <w:sz w:val="22"/>
                <w:lang w:val="ro-RO"/>
              </w:rPr>
            </w:pPr>
            <w:r w:rsidRPr="00924220">
              <w:rPr>
                <w:sz w:val="22"/>
                <w:lang w:val="ro-RO"/>
              </w:rPr>
              <w:t xml:space="preserve">DC str. Pitris </w:t>
            </w:r>
          </w:p>
          <w:p w:rsidR="00F11FCB" w:rsidRPr="00924220" w:rsidRDefault="00F11FCB" w:rsidP="008E3A97">
            <w:pPr>
              <w:spacing w:after="0" w:line="240" w:lineRule="auto"/>
              <w:rPr>
                <w:sz w:val="22"/>
                <w:lang w:val="ro-RO"/>
              </w:rPr>
            </w:pPr>
            <w:r w:rsidRPr="00924220">
              <w:rPr>
                <w:sz w:val="22"/>
                <w:lang w:val="ro-RO"/>
              </w:rPr>
              <w:t>DC str. Valea Rea</w:t>
            </w:r>
          </w:p>
          <w:p w:rsidR="00F11FCB" w:rsidRPr="00924220" w:rsidRDefault="00F11FCB" w:rsidP="008E3A97">
            <w:pPr>
              <w:spacing w:after="0" w:line="240" w:lineRule="auto"/>
              <w:rPr>
                <w:sz w:val="22"/>
                <w:lang w:val="ro-RO"/>
              </w:rPr>
            </w:pPr>
            <w:r w:rsidRPr="00924220">
              <w:rPr>
                <w:sz w:val="22"/>
                <w:lang w:val="ro-RO"/>
              </w:rPr>
              <w:t>DC Valea lui Mihai</w:t>
            </w:r>
          </w:p>
          <w:p w:rsidR="00F11FCB" w:rsidRPr="00924220" w:rsidRDefault="00F11FCB" w:rsidP="008E3A97">
            <w:pPr>
              <w:spacing w:after="0" w:line="240" w:lineRule="auto"/>
              <w:rPr>
                <w:sz w:val="22"/>
                <w:lang w:val="ro-RO"/>
              </w:rPr>
            </w:pPr>
            <w:r w:rsidRPr="00924220">
              <w:rPr>
                <w:sz w:val="22"/>
                <w:lang w:val="ro-RO"/>
              </w:rPr>
              <w:t xml:space="preserve">DC Bazinului de </w:t>
            </w:r>
            <w:r w:rsidR="00B36DB5" w:rsidRPr="00924220">
              <w:rPr>
                <w:sz w:val="22"/>
                <w:lang w:val="ro-RO"/>
              </w:rPr>
              <w:t xml:space="preserve">Apa </w:t>
            </w:r>
          </w:p>
          <w:p w:rsidR="00F11FCB" w:rsidRPr="00924220" w:rsidRDefault="00B36DB5" w:rsidP="008E3A97">
            <w:pPr>
              <w:spacing w:after="0" w:line="240" w:lineRule="auto"/>
              <w:rPr>
                <w:sz w:val="22"/>
                <w:lang w:val="ro-RO"/>
              </w:rPr>
            </w:pPr>
            <w:r w:rsidRPr="00924220">
              <w:rPr>
                <w:sz w:val="22"/>
                <w:lang w:val="ro-RO"/>
              </w:rPr>
              <w:t>Str. Fanta</w:t>
            </w:r>
            <w:r w:rsidR="00F11FCB" w:rsidRPr="00924220">
              <w:rPr>
                <w:sz w:val="22"/>
                <w:lang w:val="ro-RO"/>
              </w:rPr>
              <w:t xml:space="preserve">nii </w:t>
            </w:r>
          </w:p>
          <w:p w:rsidR="00F11FCB" w:rsidRPr="00924220" w:rsidRDefault="00B36DB5" w:rsidP="008E3A97">
            <w:pPr>
              <w:spacing w:after="0" w:line="240" w:lineRule="auto"/>
              <w:rPr>
                <w:sz w:val="22"/>
                <w:lang w:val="ro-RO"/>
              </w:rPr>
            </w:pPr>
            <w:r w:rsidRPr="00924220">
              <w:rPr>
                <w:sz w:val="22"/>
                <w:lang w:val="ro-RO"/>
              </w:rPr>
              <w:t>Str. Ba</w:t>
            </w:r>
            <w:r w:rsidR="00F11FCB" w:rsidRPr="00924220">
              <w:rPr>
                <w:sz w:val="22"/>
                <w:lang w:val="ro-RO"/>
              </w:rPr>
              <w:t>rbilor</w:t>
            </w:r>
          </w:p>
        </w:tc>
        <w:tc>
          <w:tcPr>
            <w:tcW w:w="5119" w:type="dxa"/>
            <w:tcBorders>
              <w:top w:val="single" w:sz="4" w:space="0" w:color="000000"/>
              <w:left w:val="single" w:sz="4" w:space="0" w:color="000000"/>
              <w:bottom w:val="single" w:sz="4" w:space="0" w:color="000000"/>
            </w:tcBorders>
            <w:shd w:val="clear" w:color="auto" w:fill="auto"/>
            <w:vAlign w:val="center"/>
          </w:tcPr>
          <w:p w:rsidR="00F11FCB" w:rsidRPr="00924220" w:rsidRDefault="00F11FCB" w:rsidP="000F6319">
            <w:pPr>
              <w:snapToGrid w:val="0"/>
              <w:spacing w:after="0" w:line="240" w:lineRule="auto"/>
              <w:jc w:val="both"/>
              <w:rPr>
                <w:bCs/>
                <w:sz w:val="22"/>
                <w:lang w:val="ro-RO" w:eastAsia="ro-RO"/>
              </w:rPr>
            </w:pPr>
            <w:r w:rsidRPr="00924220">
              <w:rPr>
                <w:bCs/>
                <w:sz w:val="22"/>
                <w:lang w:val="ro-RO" w:eastAsia="ro-RO"/>
              </w:rPr>
              <w:t>Comuna Voinești, satul Suduleni</w:t>
            </w:r>
          </w:p>
        </w:tc>
        <w:tc>
          <w:tcPr>
            <w:tcW w:w="2590" w:type="dxa"/>
            <w:shd w:val="clear" w:color="auto" w:fill="auto"/>
            <w:vAlign w:val="center"/>
          </w:tcPr>
          <w:p w:rsidR="00F11FCB" w:rsidRPr="00924220" w:rsidRDefault="00F11FCB"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60</w:t>
            </w:r>
          </w:p>
        </w:tc>
        <w:tc>
          <w:tcPr>
            <w:tcW w:w="2693" w:type="dxa"/>
            <w:shd w:val="clear" w:color="auto" w:fill="auto"/>
            <w:vAlign w:val="center"/>
          </w:tcPr>
          <w:p w:rsidR="00F11FCB" w:rsidRPr="00924220" w:rsidRDefault="00F11FCB"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10098/07.07.2021</w:t>
            </w:r>
          </w:p>
        </w:tc>
      </w:tr>
      <w:tr w:rsidR="00924220" w:rsidRPr="00924220" w:rsidTr="00D04E0F">
        <w:trPr>
          <w:trHeight w:val="1410"/>
          <w:jc w:val="center"/>
        </w:trPr>
        <w:tc>
          <w:tcPr>
            <w:tcW w:w="704" w:type="dxa"/>
            <w:shd w:val="clear" w:color="auto" w:fill="auto"/>
            <w:vAlign w:val="center"/>
          </w:tcPr>
          <w:p w:rsidR="00F11FCB" w:rsidRPr="00924220" w:rsidRDefault="00F11FCB"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F11FCB" w:rsidRPr="00924220" w:rsidRDefault="00F11FCB" w:rsidP="008E3A97">
            <w:pPr>
              <w:spacing w:after="0" w:line="240" w:lineRule="auto"/>
              <w:rPr>
                <w:sz w:val="22"/>
                <w:lang w:val="ro-RO"/>
              </w:rPr>
            </w:pPr>
            <w:r w:rsidRPr="00924220">
              <w:rPr>
                <w:sz w:val="22"/>
                <w:lang w:val="ro-RO"/>
              </w:rPr>
              <w:t>Străzi / drumuri (L=0,5 km):</w:t>
            </w:r>
          </w:p>
          <w:p w:rsidR="00F11FCB" w:rsidRPr="00924220" w:rsidRDefault="00F11FCB" w:rsidP="008E3A97">
            <w:pPr>
              <w:spacing w:after="0" w:line="240" w:lineRule="auto"/>
              <w:rPr>
                <w:sz w:val="22"/>
                <w:lang w:val="ro-RO"/>
              </w:rPr>
            </w:pPr>
            <w:r w:rsidRPr="00924220">
              <w:rPr>
                <w:sz w:val="22"/>
                <w:lang w:val="ro-RO"/>
              </w:rPr>
              <w:t xml:space="preserve">D.S. 865 - Valea Scheii </w:t>
            </w:r>
          </w:p>
          <w:p w:rsidR="00F11FCB" w:rsidRPr="00924220" w:rsidRDefault="00F11FCB" w:rsidP="008E3A97">
            <w:pPr>
              <w:spacing w:after="0" w:line="240" w:lineRule="auto"/>
              <w:rPr>
                <w:sz w:val="22"/>
                <w:lang w:val="ro-RO"/>
              </w:rPr>
            </w:pPr>
            <w:r w:rsidRPr="00924220">
              <w:rPr>
                <w:sz w:val="22"/>
                <w:lang w:val="ro-RO"/>
              </w:rPr>
              <w:t>DC str. Peste G</w:t>
            </w:r>
            <w:r w:rsidR="00B36DB5" w:rsidRPr="00924220">
              <w:rPr>
                <w:sz w:val="22"/>
                <w:lang w:val="ro-RO"/>
              </w:rPr>
              <w:t>arla</w:t>
            </w:r>
          </w:p>
          <w:p w:rsidR="00F11FCB" w:rsidRPr="00924220" w:rsidRDefault="00F11FCB" w:rsidP="008E3A97">
            <w:pPr>
              <w:spacing w:after="0" w:line="240" w:lineRule="auto"/>
              <w:rPr>
                <w:sz w:val="22"/>
                <w:lang w:val="ro-RO"/>
              </w:rPr>
            </w:pPr>
            <w:r w:rsidRPr="00924220">
              <w:rPr>
                <w:sz w:val="22"/>
                <w:lang w:val="ro-RO"/>
              </w:rPr>
              <w:t xml:space="preserve">Str. Cornatel </w:t>
            </w:r>
          </w:p>
          <w:p w:rsidR="00F11FCB" w:rsidRPr="00924220" w:rsidRDefault="00F11FCB" w:rsidP="008E3A97">
            <w:pPr>
              <w:spacing w:after="0" w:line="240" w:lineRule="auto"/>
              <w:rPr>
                <w:sz w:val="22"/>
                <w:lang w:val="ro-RO"/>
              </w:rPr>
            </w:pPr>
            <w:r w:rsidRPr="00924220">
              <w:rPr>
                <w:sz w:val="22"/>
                <w:lang w:val="ro-RO"/>
              </w:rPr>
              <w:t>Str. Zavoiului</w:t>
            </w:r>
          </w:p>
        </w:tc>
        <w:tc>
          <w:tcPr>
            <w:tcW w:w="5119" w:type="dxa"/>
            <w:tcBorders>
              <w:top w:val="single" w:sz="4" w:space="0" w:color="000000"/>
              <w:left w:val="single" w:sz="4" w:space="0" w:color="000000"/>
              <w:bottom w:val="single" w:sz="4" w:space="0" w:color="000000"/>
            </w:tcBorders>
            <w:shd w:val="clear" w:color="auto" w:fill="auto"/>
            <w:vAlign w:val="center"/>
          </w:tcPr>
          <w:p w:rsidR="00F11FCB" w:rsidRPr="00924220" w:rsidRDefault="00F11FCB" w:rsidP="000F6319">
            <w:pPr>
              <w:snapToGrid w:val="0"/>
              <w:spacing w:after="0" w:line="240" w:lineRule="auto"/>
              <w:jc w:val="both"/>
              <w:rPr>
                <w:bCs/>
                <w:sz w:val="22"/>
                <w:lang w:val="ro-RO" w:eastAsia="ro-RO"/>
              </w:rPr>
            </w:pPr>
            <w:r w:rsidRPr="00924220">
              <w:rPr>
                <w:bCs/>
                <w:sz w:val="22"/>
                <w:lang w:val="ro-RO" w:eastAsia="ro-RO"/>
              </w:rPr>
              <w:t>Comuna Voinești, satul Manga</w:t>
            </w:r>
          </w:p>
        </w:tc>
        <w:tc>
          <w:tcPr>
            <w:tcW w:w="2590" w:type="dxa"/>
            <w:shd w:val="clear" w:color="auto" w:fill="auto"/>
            <w:vAlign w:val="center"/>
          </w:tcPr>
          <w:p w:rsidR="00F11FCB" w:rsidRPr="00924220" w:rsidRDefault="00F11FCB"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10</w:t>
            </w:r>
          </w:p>
        </w:tc>
        <w:tc>
          <w:tcPr>
            <w:tcW w:w="2693" w:type="dxa"/>
            <w:shd w:val="clear" w:color="auto" w:fill="auto"/>
            <w:vAlign w:val="center"/>
          </w:tcPr>
          <w:p w:rsidR="00F11FCB" w:rsidRPr="00924220" w:rsidRDefault="00F11FCB"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10098/07.07.2021</w:t>
            </w:r>
          </w:p>
        </w:tc>
      </w:tr>
      <w:tr w:rsidR="00924220" w:rsidRPr="00924220" w:rsidTr="0027220A">
        <w:trPr>
          <w:trHeight w:val="567"/>
          <w:jc w:val="center"/>
        </w:trPr>
        <w:tc>
          <w:tcPr>
            <w:tcW w:w="704" w:type="dxa"/>
            <w:shd w:val="clear" w:color="auto" w:fill="auto"/>
            <w:vAlign w:val="center"/>
          </w:tcPr>
          <w:p w:rsidR="00F11FCB" w:rsidRPr="00924220" w:rsidRDefault="00F11FCB"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F11FCB" w:rsidRPr="00924220" w:rsidRDefault="00F11FCB" w:rsidP="008E3A97">
            <w:pPr>
              <w:spacing w:after="0" w:line="240" w:lineRule="auto"/>
              <w:rPr>
                <w:sz w:val="22"/>
                <w:lang w:val="ro-RO"/>
              </w:rPr>
            </w:pPr>
            <w:r w:rsidRPr="00924220">
              <w:rPr>
                <w:sz w:val="22"/>
                <w:lang w:val="ro-RO"/>
              </w:rPr>
              <w:t>Străzi / drumuri (L=</w:t>
            </w:r>
            <w:r w:rsidR="00B36DB5" w:rsidRPr="00924220">
              <w:rPr>
                <w:sz w:val="22"/>
                <w:lang w:val="ro-RO"/>
              </w:rPr>
              <w:t>2</w:t>
            </w:r>
            <w:r w:rsidRPr="00924220">
              <w:rPr>
                <w:sz w:val="22"/>
                <w:lang w:val="ro-RO"/>
              </w:rPr>
              <w:t xml:space="preserve"> km):</w:t>
            </w:r>
          </w:p>
          <w:p w:rsidR="00F11FCB" w:rsidRPr="00924220" w:rsidRDefault="00F11FCB" w:rsidP="008E3A97">
            <w:pPr>
              <w:spacing w:after="0" w:line="240" w:lineRule="auto"/>
              <w:rPr>
                <w:sz w:val="22"/>
                <w:lang w:val="ro-RO"/>
              </w:rPr>
            </w:pPr>
            <w:r w:rsidRPr="00924220">
              <w:rPr>
                <w:sz w:val="22"/>
                <w:lang w:val="ro-RO"/>
              </w:rPr>
              <w:t>Drum sătesc str.</w:t>
            </w:r>
            <w:r w:rsidR="00B36DB5" w:rsidRPr="00924220">
              <w:rPr>
                <w:sz w:val="22"/>
                <w:lang w:val="ro-RO"/>
              </w:rPr>
              <w:t xml:space="preserve"> </w:t>
            </w:r>
            <w:r w:rsidRPr="00924220">
              <w:rPr>
                <w:sz w:val="22"/>
                <w:lang w:val="ro-RO"/>
              </w:rPr>
              <w:t xml:space="preserve">Hula, Republicii, </w:t>
            </w:r>
            <w:r w:rsidR="00B36DB5" w:rsidRPr="00924220">
              <w:rPr>
                <w:sz w:val="22"/>
                <w:lang w:val="ro-RO"/>
              </w:rPr>
              <w:t>Roses</w:t>
            </w:r>
            <w:r w:rsidRPr="00924220">
              <w:rPr>
                <w:sz w:val="22"/>
                <w:lang w:val="ro-RO"/>
              </w:rPr>
              <w:t>ti, B</w:t>
            </w:r>
            <w:r w:rsidR="00B36DB5" w:rsidRPr="00924220">
              <w:rPr>
                <w:sz w:val="22"/>
                <w:lang w:val="ro-RO"/>
              </w:rPr>
              <w:t>a</w:t>
            </w:r>
            <w:r w:rsidRPr="00924220">
              <w:rPr>
                <w:sz w:val="22"/>
                <w:lang w:val="ro-RO"/>
              </w:rPr>
              <w:t>rbilor, Varzaru, Stoica</w:t>
            </w:r>
          </w:p>
        </w:tc>
        <w:tc>
          <w:tcPr>
            <w:tcW w:w="5119" w:type="dxa"/>
            <w:tcBorders>
              <w:top w:val="single" w:sz="4" w:space="0" w:color="000000"/>
              <w:left w:val="single" w:sz="4" w:space="0" w:color="000000"/>
              <w:bottom w:val="single" w:sz="4" w:space="0" w:color="000000"/>
            </w:tcBorders>
            <w:shd w:val="clear" w:color="auto" w:fill="auto"/>
            <w:vAlign w:val="center"/>
          </w:tcPr>
          <w:p w:rsidR="00F11FCB" w:rsidRPr="00924220" w:rsidRDefault="00F11FCB" w:rsidP="000F6319">
            <w:pPr>
              <w:snapToGrid w:val="0"/>
              <w:spacing w:after="0" w:line="240" w:lineRule="auto"/>
              <w:jc w:val="both"/>
              <w:rPr>
                <w:bCs/>
                <w:sz w:val="22"/>
                <w:lang w:val="ro-RO" w:eastAsia="ro-RO"/>
              </w:rPr>
            </w:pPr>
            <w:r w:rsidRPr="00924220">
              <w:rPr>
                <w:bCs/>
                <w:sz w:val="22"/>
                <w:lang w:val="ro-RO" w:eastAsia="ro-RO"/>
              </w:rPr>
              <w:t>Comuna Voinești, satul Oncești</w:t>
            </w:r>
          </w:p>
        </w:tc>
        <w:tc>
          <w:tcPr>
            <w:tcW w:w="2590" w:type="dxa"/>
            <w:shd w:val="clear" w:color="auto" w:fill="auto"/>
            <w:vAlign w:val="center"/>
          </w:tcPr>
          <w:p w:rsidR="00F11FCB" w:rsidRPr="00924220" w:rsidRDefault="00B36DB5"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40</w:t>
            </w:r>
          </w:p>
        </w:tc>
        <w:tc>
          <w:tcPr>
            <w:tcW w:w="2693" w:type="dxa"/>
            <w:shd w:val="clear" w:color="auto" w:fill="auto"/>
            <w:vAlign w:val="center"/>
          </w:tcPr>
          <w:p w:rsidR="00F11FCB" w:rsidRPr="00924220" w:rsidRDefault="00F11FCB"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10098/07.07.2021</w:t>
            </w:r>
          </w:p>
        </w:tc>
      </w:tr>
      <w:tr w:rsidR="00924220" w:rsidRPr="00924220" w:rsidTr="0027220A">
        <w:trPr>
          <w:trHeight w:val="567"/>
          <w:jc w:val="center"/>
        </w:trPr>
        <w:tc>
          <w:tcPr>
            <w:tcW w:w="704" w:type="dxa"/>
            <w:shd w:val="clear" w:color="auto" w:fill="auto"/>
            <w:vAlign w:val="center"/>
          </w:tcPr>
          <w:p w:rsidR="00B36DB5" w:rsidRPr="00924220" w:rsidRDefault="00B36DB5"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tcBorders>
              <w:top w:val="single" w:sz="4" w:space="0" w:color="000000"/>
              <w:left w:val="single" w:sz="4" w:space="0" w:color="000000"/>
              <w:bottom w:val="single" w:sz="4" w:space="0" w:color="000000"/>
            </w:tcBorders>
            <w:shd w:val="clear" w:color="auto" w:fill="auto"/>
            <w:vAlign w:val="center"/>
          </w:tcPr>
          <w:p w:rsidR="00B36DB5" w:rsidRPr="00924220" w:rsidRDefault="00B36DB5" w:rsidP="008E3A97">
            <w:pPr>
              <w:spacing w:after="0" w:line="240" w:lineRule="auto"/>
              <w:rPr>
                <w:sz w:val="22"/>
                <w:lang w:val="ro-RO"/>
              </w:rPr>
            </w:pPr>
            <w:r w:rsidRPr="00924220">
              <w:rPr>
                <w:sz w:val="22"/>
                <w:lang w:val="ro-RO"/>
              </w:rPr>
              <w:t>Drumuri (L=6,5 km):</w:t>
            </w:r>
          </w:p>
          <w:p w:rsidR="00B36DB5" w:rsidRPr="00924220" w:rsidRDefault="00B36DB5" w:rsidP="008E3A97">
            <w:pPr>
              <w:spacing w:after="0" w:line="240" w:lineRule="auto"/>
              <w:rPr>
                <w:sz w:val="22"/>
                <w:lang w:val="ro-RO"/>
              </w:rPr>
            </w:pPr>
            <w:r w:rsidRPr="00924220">
              <w:rPr>
                <w:sz w:val="22"/>
                <w:lang w:val="ro-RO"/>
              </w:rPr>
              <w:t>Drum sătesc str. Malaeru, Roghina Drumuri de exploatare spre proprietăți</w:t>
            </w:r>
          </w:p>
        </w:tc>
        <w:tc>
          <w:tcPr>
            <w:tcW w:w="5119" w:type="dxa"/>
            <w:tcBorders>
              <w:top w:val="single" w:sz="4" w:space="0" w:color="000000"/>
              <w:left w:val="single" w:sz="4" w:space="0" w:color="000000"/>
              <w:bottom w:val="single" w:sz="4" w:space="0" w:color="000000"/>
            </w:tcBorders>
            <w:shd w:val="clear" w:color="auto" w:fill="auto"/>
            <w:vAlign w:val="center"/>
          </w:tcPr>
          <w:p w:rsidR="00B36DB5" w:rsidRPr="00924220" w:rsidRDefault="00B36DB5" w:rsidP="000F6319">
            <w:pPr>
              <w:snapToGrid w:val="0"/>
              <w:spacing w:after="0" w:line="240" w:lineRule="auto"/>
              <w:jc w:val="both"/>
              <w:rPr>
                <w:bCs/>
                <w:sz w:val="22"/>
                <w:lang w:val="ro-RO" w:eastAsia="ro-RO"/>
              </w:rPr>
            </w:pPr>
            <w:r w:rsidRPr="00924220">
              <w:rPr>
                <w:bCs/>
                <w:sz w:val="22"/>
                <w:lang w:val="ro-RO" w:eastAsia="ro-RO"/>
              </w:rPr>
              <w:t>Comuna Voinești, satul Voinești</w:t>
            </w:r>
          </w:p>
        </w:tc>
        <w:tc>
          <w:tcPr>
            <w:tcW w:w="2590" w:type="dxa"/>
            <w:shd w:val="clear" w:color="auto" w:fill="auto"/>
            <w:vAlign w:val="center"/>
          </w:tcPr>
          <w:p w:rsidR="00B36DB5" w:rsidRPr="00924220" w:rsidRDefault="00B36DB5"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130</w:t>
            </w:r>
          </w:p>
        </w:tc>
        <w:tc>
          <w:tcPr>
            <w:tcW w:w="2693" w:type="dxa"/>
            <w:shd w:val="clear" w:color="auto" w:fill="auto"/>
            <w:vAlign w:val="center"/>
          </w:tcPr>
          <w:p w:rsidR="00B36DB5" w:rsidRPr="00924220" w:rsidRDefault="00B36DB5"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w:t>
            </w:r>
            <w:r w:rsidRPr="00924220">
              <w:rPr>
                <w:rFonts w:ascii="Times New Roman" w:hAnsi="Times New Roman"/>
                <w:sz w:val="22"/>
                <w:szCs w:val="22"/>
              </w:rPr>
              <w:t xml:space="preserve"> </w:t>
            </w:r>
            <w:r w:rsidRPr="00924220">
              <w:rPr>
                <w:rFonts w:ascii="Times New Roman" w:hAnsi="Times New Roman"/>
                <w:sz w:val="22"/>
                <w:szCs w:val="22"/>
                <w:lang w:eastAsia="en-US"/>
              </w:rPr>
              <w:t>10098/07.07.2021</w:t>
            </w:r>
          </w:p>
        </w:tc>
      </w:tr>
      <w:tr w:rsidR="00924220" w:rsidRPr="00924220" w:rsidTr="00A240CC">
        <w:trPr>
          <w:trHeight w:val="567"/>
          <w:jc w:val="center"/>
        </w:trPr>
        <w:tc>
          <w:tcPr>
            <w:tcW w:w="704" w:type="dxa"/>
            <w:shd w:val="clear" w:color="auto" w:fill="auto"/>
            <w:vAlign w:val="center"/>
          </w:tcPr>
          <w:p w:rsidR="005F3373" w:rsidRPr="00924220" w:rsidRDefault="005F33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tcPr>
          <w:p w:rsidR="005F3373" w:rsidRPr="00924220" w:rsidRDefault="00B34280" w:rsidP="008E3A97">
            <w:pPr>
              <w:pStyle w:val="Bodytext60"/>
              <w:shd w:val="clear" w:color="auto" w:fill="auto"/>
              <w:spacing w:line="240" w:lineRule="auto"/>
              <w:rPr>
                <w:rFonts w:ascii="Times New Roman" w:hAnsi="Times New Roman"/>
                <w:sz w:val="22"/>
                <w:szCs w:val="22"/>
              </w:rPr>
            </w:pPr>
            <w:r w:rsidRPr="00924220">
              <w:rPr>
                <w:rFonts w:ascii="Times New Roman" w:hAnsi="Times New Roman"/>
                <w:sz w:val="22"/>
                <w:szCs w:val="22"/>
              </w:rPr>
              <w:t>Stră</w:t>
            </w:r>
            <w:r w:rsidR="005F3373" w:rsidRPr="00924220">
              <w:rPr>
                <w:rFonts w:ascii="Times New Roman" w:hAnsi="Times New Roman"/>
                <w:sz w:val="22"/>
                <w:szCs w:val="22"/>
              </w:rPr>
              <w:t>zi (L=1,1 km)</w:t>
            </w:r>
            <w:r w:rsidRPr="00924220">
              <w:rPr>
                <w:rFonts w:ascii="Times New Roman" w:hAnsi="Times New Roman"/>
                <w:sz w:val="22"/>
                <w:szCs w:val="22"/>
              </w:rPr>
              <w:t>:</w:t>
            </w:r>
          </w:p>
          <w:p w:rsidR="005F3373" w:rsidRPr="00924220" w:rsidRDefault="005F3373" w:rsidP="008E3A97">
            <w:pPr>
              <w:pStyle w:val="Bodytext60"/>
              <w:shd w:val="clear" w:color="auto" w:fill="auto"/>
              <w:spacing w:line="240" w:lineRule="auto"/>
              <w:rPr>
                <w:rFonts w:ascii="Times New Roman" w:hAnsi="Times New Roman"/>
                <w:sz w:val="22"/>
                <w:szCs w:val="22"/>
              </w:rPr>
            </w:pPr>
            <w:r w:rsidRPr="00924220">
              <w:rPr>
                <w:rFonts w:ascii="Times New Roman" w:hAnsi="Times New Roman"/>
                <w:sz w:val="22"/>
                <w:szCs w:val="22"/>
              </w:rPr>
              <w:t>-Intr. Mioarelor</w:t>
            </w:r>
          </w:p>
          <w:p w:rsidR="005F3373" w:rsidRPr="00924220" w:rsidRDefault="005F3373" w:rsidP="008E3A97">
            <w:pPr>
              <w:pStyle w:val="Bodytext60"/>
              <w:shd w:val="clear" w:color="auto" w:fill="auto"/>
              <w:spacing w:line="240" w:lineRule="auto"/>
              <w:rPr>
                <w:rFonts w:ascii="Times New Roman" w:hAnsi="Times New Roman"/>
                <w:sz w:val="22"/>
                <w:szCs w:val="22"/>
                <w:lang w:eastAsia="en-US"/>
              </w:rPr>
            </w:pPr>
            <w:r w:rsidRPr="00924220">
              <w:rPr>
                <w:rFonts w:ascii="Times New Roman" w:hAnsi="Times New Roman"/>
                <w:sz w:val="22"/>
                <w:szCs w:val="22"/>
              </w:rPr>
              <w:t>-Strada Ion Creanga</w:t>
            </w:r>
            <w:r w:rsidRPr="00924220">
              <w:rPr>
                <w:rFonts w:ascii="Times New Roman" w:hAnsi="Times New Roman"/>
                <w:sz w:val="22"/>
                <w:szCs w:val="22"/>
              </w:rPr>
              <w:br/>
              <w:t>-Strada Spataresti</w:t>
            </w:r>
            <w:r w:rsidRPr="00924220">
              <w:rPr>
                <w:rFonts w:ascii="Times New Roman" w:hAnsi="Times New Roman"/>
                <w:sz w:val="22"/>
                <w:szCs w:val="22"/>
              </w:rPr>
              <w:br/>
              <w:t>-Strada Fagetului</w:t>
            </w:r>
          </w:p>
        </w:tc>
        <w:tc>
          <w:tcPr>
            <w:tcW w:w="5119" w:type="dxa"/>
            <w:shd w:val="clear" w:color="auto" w:fill="auto"/>
          </w:tcPr>
          <w:p w:rsidR="005F3373" w:rsidRPr="00924220" w:rsidRDefault="005F3373" w:rsidP="000F6319">
            <w:pPr>
              <w:pStyle w:val="Bodytext60"/>
              <w:shd w:val="clear" w:color="auto" w:fill="auto"/>
              <w:spacing w:line="240" w:lineRule="auto"/>
              <w:jc w:val="both"/>
              <w:rPr>
                <w:rFonts w:ascii="Times New Roman" w:hAnsi="Times New Roman"/>
                <w:sz w:val="22"/>
                <w:szCs w:val="22"/>
                <w:lang w:eastAsia="en-US"/>
              </w:rPr>
            </w:pPr>
          </w:p>
          <w:p w:rsidR="005F3373" w:rsidRPr="00924220" w:rsidRDefault="005F3373" w:rsidP="000F6319">
            <w:pPr>
              <w:pStyle w:val="Bodytext60"/>
              <w:shd w:val="clear" w:color="auto" w:fill="auto"/>
              <w:spacing w:line="240" w:lineRule="auto"/>
              <w:jc w:val="both"/>
              <w:rPr>
                <w:rFonts w:ascii="Times New Roman" w:hAnsi="Times New Roman"/>
                <w:sz w:val="22"/>
                <w:szCs w:val="22"/>
              </w:rPr>
            </w:pPr>
            <w:r w:rsidRPr="00924220">
              <w:rPr>
                <w:rFonts w:ascii="Times New Roman" w:hAnsi="Times New Roman"/>
                <w:sz w:val="22"/>
                <w:szCs w:val="22"/>
              </w:rPr>
              <w:t>Comuna Vulcana-Băi, sat Vulcana-Băi</w:t>
            </w:r>
          </w:p>
          <w:p w:rsidR="005F3373" w:rsidRPr="00924220" w:rsidRDefault="005F3373" w:rsidP="000F6319">
            <w:pPr>
              <w:pStyle w:val="Bodytext60"/>
              <w:shd w:val="clear" w:color="auto" w:fill="auto"/>
              <w:spacing w:line="240" w:lineRule="auto"/>
              <w:jc w:val="both"/>
              <w:rPr>
                <w:rFonts w:ascii="Times New Roman" w:hAnsi="Times New Roman"/>
                <w:sz w:val="22"/>
                <w:szCs w:val="22"/>
              </w:rPr>
            </w:pPr>
            <w:r w:rsidRPr="00924220">
              <w:rPr>
                <w:rFonts w:ascii="Times New Roman" w:hAnsi="Times New Roman"/>
                <w:sz w:val="22"/>
                <w:szCs w:val="22"/>
              </w:rPr>
              <w:t>Comuna Vulcana-Băi, sat Vulcana de Sus</w:t>
            </w:r>
          </w:p>
          <w:p w:rsidR="005F3373" w:rsidRPr="00924220" w:rsidRDefault="005F3373" w:rsidP="000F6319">
            <w:pPr>
              <w:pStyle w:val="Bodytext60"/>
              <w:shd w:val="clear" w:color="auto" w:fill="auto"/>
              <w:spacing w:line="240" w:lineRule="auto"/>
              <w:jc w:val="both"/>
              <w:rPr>
                <w:rFonts w:ascii="Times New Roman" w:hAnsi="Times New Roman"/>
                <w:sz w:val="22"/>
                <w:szCs w:val="22"/>
              </w:rPr>
            </w:pPr>
            <w:r w:rsidRPr="00924220">
              <w:rPr>
                <w:rFonts w:ascii="Times New Roman" w:hAnsi="Times New Roman"/>
                <w:sz w:val="22"/>
                <w:szCs w:val="22"/>
              </w:rPr>
              <w:t>Comuna Vulcana-Băi, sat Vulcana de Sus</w:t>
            </w:r>
          </w:p>
          <w:p w:rsidR="005F3373" w:rsidRPr="00924220" w:rsidRDefault="005F3373" w:rsidP="000F6319">
            <w:pPr>
              <w:pStyle w:val="Bodytext60"/>
              <w:shd w:val="clear" w:color="auto" w:fill="auto"/>
              <w:spacing w:line="240" w:lineRule="auto"/>
              <w:jc w:val="both"/>
              <w:rPr>
                <w:rFonts w:ascii="Times New Roman" w:hAnsi="Times New Roman"/>
                <w:sz w:val="22"/>
                <w:szCs w:val="22"/>
                <w:lang w:eastAsia="en-US"/>
              </w:rPr>
            </w:pPr>
            <w:r w:rsidRPr="00924220">
              <w:rPr>
                <w:rFonts w:ascii="Times New Roman" w:hAnsi="Times New Roman"/>
                <w:sz w:val="22"/>
                <w:szCs w:val="22"/>
              </w:rPr>
              <w:t>Comuna Vulcana-Băi, sat Vulcana de Sus</w:t>
            </w:r>
          </w:p>
        </w:tc>
        <w:tc>
          <w:tcPr>
            <w:tcW w:w="2590" w:type="dxa"/>
            <w:shd w:val="clear" w:color="auto" w:fill="auto"/>
            <w:vAlign w:val="center"/>
          </w:tcPr>
          <w:p w:rsidR="005F3373" w:rsidRPr="00924220" w:rsidRDefault="005F3373"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22</w:t>
            </w:r>
          </w:p>
        </w:tc>
        <w:tc>
          <w:tcPr>
            <w:tcW w:w="2693" w:type="dxa"/>
            <w:shd w:val="clear" w:color="auto" w:fill="auto"/>
            <w:vAlign w:val="center"/>
          </w:tcPr>
          <w:p w:rsidR="005F3373" w:rsidRPr="00924220" w:rsidRDefault="005F33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3643/02.07.2021</w:t>
            </w:r>
          </w:p>
        </w:tc>
      </w:tr>
      <w:tr w:rsidR="008D778D" w:rsidRPr="00924220" w:rsidTr="00FD443C">
        <w:trPr>
          <w:trHeight w:val="50"/>
          <w:jc w:val="center"/>
        </w:trPr>
        <w:tc>
          <w:tcPr>
            <w:tcW w:w="704" w:type="dxa"/>
            <w:shd w:val="clear" w:color="auto" w:fill="auto"/>
            <w:vAlign w:val="center"/>
          </w:tcPr>
          <w:p w:rsidR="005F3373" w:rsidRPr="00924220" w:rsidRDefault="005F3373" w:rsidP="008E3A97">
            <w:pPr>
              <w:pStyle w:val="Bodytext60"/>
              <w:numPr>
                <w:ilvl w:val="0"/>
                <w:numId w:val="29"/>
              </w:numPr>
              <w:shd w:val="clear" w:color="auto" w:fill="auto"/>
              <w:spacing w:line="240" w:lineRule="auto"/>
              <w:ind w:left="227" w:firstLine="0"/>
              <w:jc w:val="center"/>
              <w:rPr>
                <w:rFonts w:ascii="Times New Roman" w:hAnsi="Times New Roman"/>
                <w:sz w:val="22"/>
                <w:szCs w:val="22"/>
              </w:rPr>
            </w:pPr>
          </w:p>
        </w:tc>
        <w:tc>
          <w:tcPr>
            <w:tcW w:w="3386" w:type="dxa"/>
            <w:shd w:val="clear" w:color="auto" w:fill="auto"/>
          </w:tcPr>
          <w:p w:rsidR="005F3373" w:rsidRPr="00924220" w:rsidRDefault="005F3373" w:rsidP="008E3A97">
            <w:pPr>
              <w:pStyle w:val="Bodytext60"/>
              <w:shd w:val="clear" w:color="auto" w:fill="auto"/>
              <w:spacing w:line="240" w:lineRule="auto"/>
              <w:rPr>
                <w:rFonts w:ascii="Times New Roman" w:hAnsi="Times New Roman"/>
                <w:sz w:val="22"/>
                <w:szCs w:val="22"/>
              </w:rPr>
            </w:pPr>
            <w:r w:rsidRPr="00924220">
              <w:rPr>
                <w:rFonts w:ascii="Times New Roman" w:hAnsi="Times New Roman"/>
                <w:sz w:val="22"/>
                <w:szCs w:val="22"/>
              </w:rPr>
              <w:t>Strazi (L=3,25 km)</w:t>
            </w:r>
            <w:r w:rsidR="008D778D" w:rsidRPr="00924220">
              <w:rPr>
                <w:rFonts w:ascii="Times New Roman" w:hAnsi="Times New Roman"/>
                <w:sz w:val="22"/>
                <w:szCs w:val="22"/>
              </w:rPr>
              <w:t>:</w:t>
            </w:r>
          </w:p>
          <w:p w:rsidR="005F3373" w:rsidRPr="00924220" w:rsidRDefault="005F3373" w:rsidP="008E3A97">
            <w:pPr>
              <w:pStyle w:val="Bodytext60"/>
              <w:shd w:val="clear" w:color="auto" w:fill="auto"/>
              <w:spacing w:line="240" w:lineRule="auto"/>
              <w:rPr>
                <w:rFonts w:ascii="Times New Roman" w:hAnsi="Times New Roman"/>
                <w:sz w:val="22"/>
                <w:szCs w:val="22"/>
              </w:rPr>
            </w:pPr>
            <w:r w:rsidRPr="00924220">
              <w:rPr>
                <w:rFonts w:ascii="Times New Roman" w:hAnsi="Times New Roman"/>
                <w:sz w:val="22"/>
                <w:szCs w:val="22"/>
              </w:rPr>
              <w:t>-Strada Pajistei</w:t>
            </w:r>
            <w:r w:rsidRPr="00924220">
              <w:rPr>
                <w:rFonts w:ascii="Times New Roman" w:hAnsi="Times New Roman"/>
                <w:sz w:val="22"/>
                <w:szCs w:val="22"/>
              </w:rPr>
              <w:br/>
              <w:t>-Strada Nicolae Iorga</w:t>
            </w:r>
            <w:r w:rsidRPr="00924220">
              <w:rPr>
                <w:rFonts w:ascii="Times New Roman" w:hAnsi="Times New Roman"/>
                <w:sz w:val="22"/>
                <w:szCs w:val="22"/>
              </w:rPr>
              <w:br/>
              <w:t>-Strada Preot Vasile Milea</w:t>
            </w:r>
            <w:r w:rsidRPr="00924220">
              <w:rPr>
                <w:rFonts w:ascii="Times New Roman" w:hAnsi="Times New Roman"/>
                <w:sz w:val="22"/>
                <w:szCs w:val="22"/>
              </w:rPr>
              <w:br/>
              <w:t>-Strada Matei Basarab</w:t>
            </w:r>
            <w:r w:rsidRPr="00924220">
              <w:rPr>
                <w:rFonts w:ascii="Times New Roman" w:hAnsi="Times New Roman"/>
                <w:sz w:val="22"/>
                <w:szCs w:val="22"/>
              </w:rPr>
              <w:br/>
              <w:t>-Strada Cucuteni</w:t>
            </w:r>
          </w:p>
          <w:p w:rsidR="005F3373" w:rsidRPr="00924220" w:rsidRDefault="005F3373" w:rsidP="008E3A97">
            <w:pPr>
              <w:pStyle w:val="Bodytext60"/>
              <w:shd w:val="clear" w:color="auto" w:fill="auto"/>
              <w:spacing w:line="240" w:lineRule="auto"/>
              <w:rPr>
                <w:rFonts w:ascii="Times New Roman" w:hAnsi="Times New Roman"/>
                <w:sz w:val="22"/>
                <w:szCs w:val="22"/>
                <w:lang w:eastAsia="en-US"/>
              </w:rPr>
            </w:pPr>
            <w:r w:rsidRPr="00924220">
              <w:rPr>
                <w:rFonts w:ascii="Times New Roman" w:hAnsi="Times New Roman"/>
                <w:sz w:val="22"/>
                <w:szCs w:val="22"/>
              </w:rPr>
              <w:t>-Strada Armas Bunea</w:t>
            </w:r>
          </w:p>
        </w:tc>
        <w:tc>
          <w:tcPr>
            <w:tcW w:w="5119" w:type="dxa"/>
            <w:shd w:val="clear" w:color="auto" w:fill="auto"/>
          </w:tcPr>
          <w:p w:rsidR="005F3373" w:rsidRPr="00924220" w:rsidRDefault="005F3373" w:rsidP="000F6319">
            <w:pPr>
              <w:pStyle w:val="Bodytext60"/>
              <w:shd w:val="clear" w:color="auto" w:fill="auto"/>
              <w:spacing w:line="240" w:lineRule="auto"/>
              <w:jc w:val="both"/>
              <w:rPr>
                <w:rFonts w:ascii="Times New Roman" w:hAnsi="Times New Roman"/>
                <w:sz w:val="22"/>
                <w:szCs w:val="22"/>
              </w:rPr>
            </w:pPr>
          </w:p>
          <w:p w:rsidR="005F3373" w:rsidRPr="00924220" w:rsidRDefault="005F3373" w:rsidP="000F6319">
            <w:pPr>
              <w:pStyle w:val="Bodytext60"/>
              <w:shd w:val="clear" w:color="auto" w:fill="auto"/>
              <w:spacing w:line="240" w:lineRule="auto"/>
              <w:jc w:val="both"/>
              <w:rPr>
                <w:rFonts w:ascii="Times New Roman" w:hAnsi="Times New Roman"/>
                <w:sz w:val="22"/>
                <w:szCs w:val="22"/>
              </w:rPr>
            </w:pPr>
            <w:r w:rsidRPr="00924220">
              <w:rPr>
                <w:rFonts w:ascii="Times New Roman" w:hAnsi="Times New Roman"/>
                <w:sz w:val="22"/>
                <w:szCs w:val="22"/>
              </w:rPr>
              <w:t>Comuna Vulcana-Băi, sat Vulcana de Sus</w:t>
            </w:r>
          </w:p>
          <w:p w:rsidR="005F3373" w:rsidRPr="00924220" w:rsidRDefault="005F3373" w:rsidP="000F6319">
            <w:pPr>
              <w:pStyle w:val="Bodytext60"/>
              <w:shd w:val="clear" w:color="auto" w:fill="auto"/>
              <w:spacing w:line="240" w:lineRule="auto"/>
              <w:jc w:val="both"/>
              <w:rPr>
                <w:rFonts w:ascii="Times New Roman" w:hAnsi="Times New Roman"/>
                <w:sz w:val="22"/>
                <w:szCs w:val="22"/>
              </w:rPr>
            </w:pPr>
            <w:r w:rsidRPr="00924220">
              <w:rPr>
                <w:rFonts w:ascii="Times New Roman" w:hAnsi="Times New Roman"/>
                <w:sz w:val="22"/>
                <w:szCs w:val="22"/>
              </w:rPr>
              <w:t>Comuna Vulcana-Băi, sat Vulcana de Sus</w:t>
            </w:r>
          </w:p>
          <w:p w:rsidR="005F3373" w:rsidRPr="00924220" w:rsidRDefault="005F3373" w:rsidP="000F6319">
            <w:pPr>
              <w:pStyle w:val="Bodytext60"/>
              <w:shd w:val="clear" w:color="auto" w:fill="auto"/>
              <w:spacing w:line="240" w:lineRule="auto"/>
              <w:jc w:val="both"/>
              <w:rPr>
                <w:rFonts w:ascii="Times New Roman" w:hAnsi="Times New Roman"/>
                <w:sz w:val="22"/>
                <w:szCs w:val="22"/>
              </w:rPr>
            </w:pPr>
            <w:r w:rsidRPr="00924220">
              <w:rPr>
                <w:rFonts w:ascii="Times New Roman" w:hAnsi="Times New Roman"/>
                <w:sz w:val="22"/>
                <w:szCs w:val="22"/>
              </w:rPr>
              <w:t>Comuna Vulcana-Băi, sat Vulcana de Sus</w:t>
            </w:r>
          </w:p>
          <w:p w:rsidR="005F3373" w:rsidRPr="00924220" w:rsidRDefault="005F3373" w:rsidP="000F6319">
            <w:pPr>
              <w:pStyle w:val="Bodytext60"/>
              <w:shd w:val="clear" w:color="auto" w:fill="auto"/>
              <w:spacing w:line="240" w:lineRule="auto"/>
              <w:jc w:val="both"/>
              <w:rPr>
                <w:rFonts w:ascii="Times New Roman" w:hAnsi="Times New Roman"/>
                <w:sz w:val="22"/>
                <w:szCs w:val="22"/>
              </w:rPr>
            </w:pPr>
            <w:r w:rsidRPr="00924220">
              <w:rPr>
                <w:rFonts w:ascii="Times New Roman" w:hAnsi="Times New Roman"/>
                <w:sz w:val="22"/>
                <w:szCs w:val="22"/>
              </w:rPr>
              <w:t>Comuna Vulcana-Băi, sat Vulcana de Sus</w:t>
            </w:r>
          </w:p>
          <w:p w:rsidR="005F3373" w:rsidRPr="00924220" w:rsidRDefault="005F3373" w:rsidP="000F6319">
            <w:pPr>
              <w:pStyle w:val="Bodytext60"/>
              <w:shd w:val="clear" w:color="auto" w:fill="auto"/>
              <w:spacing w:line="240" w:lineRule="auto"/>
              <w:jc w:val="both"/>
              <w:rPr>
                <w:rFonts w:ascii="Times New Roman" w:hAnsi="Times New Roman"/>
                <w:sz w:val="22"/>
                <w:szCs w:val="22"/>
              </w:rPr>
            </w:pPr>
            <w:r w:rsidRPr="00924220">
              <w:rPr>
                <w:rFonts w:ascii="Times New Roman" w:hAnsi="Times New Roman"/>
                <w:sz w:val="22"/>
                <w:szCs w:val="22"/>
              </w:rPr>
              <w:t>Comuna Vulcana-Băi, sat Vulcana de Sus</w:t>
            </w:r>
          </w:p>
          <w:p w:rsidR="005F3373" w:rsidRPr="00924220" w:rsidRDefault="005F3373" w:rsidP="000F6319">
            <w:pPr>
              <w:pStyle w:val="Bodytext60"/>
              <w:shd w:val="clear" w:color="auto" w:fill="auto"/>
              <w:spacing w:line="240" w:lineRule="auto"/>
              <w:jc w:val="both"/>
              <w:rPr>
                <w:rFonts w:ascii="Times New Roman" w:hAnsi="Times New Roman"/>
                <w:sz w:val="22"/>
                <w:szCs w:val="22"/>
                <w:lang w:eastAsia="en-US"/>
              </w:rPr>
            </w:pPr>
            <w:r w:rsidRPr="00924220">
              <w:rPr>
                <w:rFonts w:ascii="Times New Roman" w:hAnsi="Times New Roman"/>
                <w:sz w:val="22"/>
                <w:szCs w:val="22"/>
              </w:rPr>
              <w:t>Comuna Vulcana-Băi, sat Vulcana-Băi</w:t>
            </w:r>
          </w:p>
        </w:tc>
        <w:tc>
          <w:tcPr>
            <w:tcW w:w="2590" w:type="dxa"/>
            <w:shd w:val="clear" w:color="auto" w:fill="auto"/>
            <w:vAlign w:val="center"/>
          </w:tcPr>
          <w:p w:rsidR="005F3373" w:rsidRPr="00924220" w:rsidRDefault="005F3373" w:rsidP="008E3A97">
            <w:pPr>
              <w:pStyle w:val="Bodytext60"/>
              <w:shd w:val="clear" w:color="auto" w:fill="auto"/>
              <w:spacing w:line="240" w:lineRule="auto"/>
              <w:jc w:val="right"/>
              <w:rPr>
                <w:rFonts w:ascii="Times New Roman" w:hAnsi="Times New Roman"/>
                <w:sz w:val="22"/>
                <w:szCs w:val="22"/>
                <w:lang w:eastAsia="en-US"/>
              </w:rPr>
            </w:pPr>
            <w:r w:rsidRPr="00924220">
              <w:rPr>
                <w:rFonts w:ascii="Times New Roman" w:hAnsi="Times New Roman"/>
                <w:sz w:val="22"/>
                <w:szCs w:val="22"/>
                <w:lang w:eastAsia="en-US"/>
              </w:rPr>
              <w:t>65</w:t>
            </w:r>
          </w:p>
        </w:tc>
        <w:tc>
          <w:tcPr>
            <w:tcW w:w="2693" w:type="dxa"/>
            <w:shd w:val="clear" w:color="auto" w:fill="auto"/>
            <w:vAlign w:val="center"/>
          </w:tcPr>
          <w:p w:rsidR="005F3373" w:rsidRPr="00924220" w:rsidRDefault="005F3373" w:rsidP="008E3A97">
            <w:pPr>
              <w:pStyle w:val="Bodytext60"/>
              <w:shd w:val="clear" w:color="auto" w:fill="auto"/>
              <w:spacing w:line="240" w:lineRule="auto"/>
              <w:jc w:val="center"/>
              <w:rPr>
                <w:rFonts w:ascii="Times New Roman" w:hAnsi="Times New Roman"/>
                <w:sz w:val="22"/>
                <w:szCs w:val="22"/>
                <w:lang w:eastAsia="en-US"/>
              </w:rPr>
            </w:pPr>
            <w:r w:rsidRPr="00924220">
              <w:rPr>
                <w:rFonts w:ascii="Times New Roman" w:hAnsi="Times New Roman"/>
                <w:sz w:val="22"/>
                <w:szCs w:val="22"/>
                <w:lang w:eastAsia="en-US"/>
              </w:rPr>
              <w:t>P-V nr. 3643/02.07.2021</w:t>
            </w:r>
          </w:p>
        </w:tc>
      </w:tr>
    </w:tbl>
    <w:p w:rsidR="00060F82" w:rsidRPr="00924220" w:rsidRDefault="00060F82" w:rsidP="00570CF0">
      <w:pPr>
        <w:rPr>
          <w:sz w:val="24"/>
          <w:szCs w:val="24"/>
          <w:lang w:val="ro-RO"/>
        </w:rPr>
      </w:pPr>
    </w:p>
    <w:sectPr w:rsidR="00060F82" w:rsidRPr="00924220" w:rsidSect="00A3563B">
      <w:footerReference w:type="default" r:id="rId11"/>
      <w:footnotePr>
        <w:numRestart w:val="eachPage"/>
      </w:footnotePr>
      <w:pgSz w:w="16839" w:h="11907" w:orient="landscape" w:code="9"/>
      <w:pgMar w:top="1418" w:right="851" w:bottom="851" w:left="851" w:header="709" w:footer="24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627" w:rsidRDefault="00B75627" w:rsidP="00912FDC">
      <w:pPr>
        <w:spacing w:after="0" w:line="240" w:lineRule="auto"/>
      </w:pPr>
      <w:r>
        <w:separator/>
      </w:r>
    </w:p>
  </w:endnote>
  <w:endnote w:type="continuationSeparator" w:id="0">
    <w:p w:rsidR="00B75627" w:rsidRDefault="00B75627" w:rsidP="0091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06" w:rsidRPr="001A5CF2" w:rsidRDefault="00696506" w:rsidP="00D50AD9">
    <w:pPr>
      <w:pStyle w:val="Footer"/>
      <w:jc w:val="center"/>
      <w:rPr>
        <w:b/>
        <w:sz w:val="16"/>
        <w:szCs w:val="16"/>
      </w:rPr>
    </w:pPr>
    <w:r w:rsidRPr="001A5CF2">
      <w:rPr>
        <w:b/>
        <w:sz w:val="16"/>
        <w:szCs w:val="16"/>
      </w:rPr>
      <w:t xml:space="preserve">Pagina </w:t>
    </w:r>
    <w:r w:rsidRPr="001A5CF2">
      <w:rPr>
        <w:b/>
        <w:bCs/>
        <w:sz w:val="16"/>
        <w:szCs w:val="16"/>
      </w:rPr>
      <w:fldChar w:fldCharType="begin"/>
    </w:r>
    <w:r w:rsidRPr="001A5CF2">
      <w:rPr>
        <w:b/>
        <w:bCs/>
        <w:sz w:val="16"/>
        <w:szCs w:val="16"/>
      </w:rPr>
      <w:instrText xml:space="preserve"> PAGE </w:instrText>
    </w:r>
    <w:r w:rsidRPr="001A5CF2">
      <w:rPr>
        <w:b/>
        <w:bCs/>
        <w:sz w:val="16"/>
        <w:szCs w:val="16"/>
      </w:rPr>
      <w:fldChar w:fldCharType="separate"/>
    </w:r>
    <w:r w:rsidR="005754D6">
      <w:rPr>
        <w:b/>
        <w:bCs/>
        <w:noProof/>
        <w:sz w:val="16"/>
        <w:szCs w:val="16"/>
      </w:rPr>
      <w:t>2</w:t>
    </w:r>
    <w:r w:rsidRPr="001A5CF2">
      <w:rPr>
        <w:b/>
        <w:bCs/>
        <w:sz w:val="16"/>
        <w:szCs w:val="16"/>
      </w:rPr>
      <w:fldChar w:fldCharType="end"/>
    </w:r>
    <w:r w:rsidR="00566BBD">
      <w:rPr>
        <w:b/>
        <w:sz w:val="16"/>
        <w:szCs w:val="16"/>
      </w:rPr>
      <w:t xml:space="preserve"> din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06" w:rsidRPr="001A5CF2" w:rsidRDefault="00696506" w:rsidP="00D50AD9">
    <w:pPr>
      <w:pStyle w:val="Footer"/>
      <w:jc w:val="center"/>
      <w:rPr>
        <w:sz w:val="16"/>
        <w:szCs w:val="16"/>
      </w:rPr>
    </w:pPr>
    <w:r w:rsidRPr="00A075DE">
      <w:rPr>
        <w:b/>
        <w:sz w:val="16"/>
        <w:szCs w:val="16"/>
      </w:rPr>
      <w:t>Pagina</w:t>
    </w:r>
    <w:r w:rsidRPr="001A5CF2">
      <w:rPr>
        <w:sz w:val="16"/>
        <w:szCs w:val="16"/>
      </w:rPr>
      <w:t xml:space="preserve"> </w:t>
    </w:r>
    <w:r w:rsidRPr="001A5CF2">
      <w:rPr>
        <w:b/>
        <w:bCs/>
        <w:sz w:val="16"/>
        <w:szCs w:val="16"/>
      </w:rPr>
      <w:fldChar w:fldCharType="begin"/>
    </w:r>
    <w:r w:rsidRPr="001A5CF2">
      <w:rPr>
        <w:b/>
        <w:bCs/>
        <w:sz w:val="16"/>
        <w:szCs w:val="16"/>
      </w:rPr>
      <w:instrText xml:space="preserve"> PAGE </w:instrText>
    </w:r>
    <w:r w:rsidRPr="001A5CF2">
      <w:rPr>
        <w:b/>
        <w:bCs/>
        <w:sz w:val="16"/>
        <w:szCs w:val="16"/>
      </w:rPr>
      <w:fldChar w:fldCharType="separate"/>
    </w:r>
    <w:r w:rsidR="005754D6">
      <w:rPr>
        <w:b/>
        <w:bCs/>
        <w:noProof/>
        <w:sz w:val="16"/>
        <w:szCs w:val="16"/>
      </w:rPr>
      <w:t>1</w:t>
    </w:r>
    <w:r w:rsidRPr="001A5CF2">
      <w:rPr>
        <w:b/>
        <w:bCs/>
        <w:sz w:val="16"/>
        <w:szCs w:val="16"/>
      </w:rPr>
      <w:fldChar w:fldCharType="end"/>
    </w:r>
    <w:r w:rsidRPr="001A5CF2">
      <w:rPr>
        <w:b/>
        <w:sz w:val="16"/>
        <w:szCs w:val="16"/>
      </w:rPr>
      <w:t xml:space="preserve"> din </w:t>
    </w:r>
    <w:r w:rsidR="00A075DE">
      <w:rPr>
        <w:b/>
        <w:sz w:val="16"/>
        <w:szCs w:val="16"/>
      </w:rPr>
      <w:t>2</w:t>
    </w:r>
    <w:r w:rsidRPr="001A5CF2">
      <w:rPr>
        <w:b/>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887450"/>
      <w:docPartObj>
        <w:docPartGallery w:val="Page Numbers (Bottom of Page)"/>
        <w:docPartUnique/>
      </w:docPartObj>
    </w:sdtPr>
    <w:sdtEndPr>
      <w:rPr>
        <w:sz w:val="24"/>
        <w:szCs w:val="24"/>
      </w:rPr>
    </w:sdtEndPr>
    <w:sdtContent>
      <w:p w:rsidR="00696506" w:rsidRDefault="00696506">
        <w:pPr>
          <w:pStyle w:val="Footer"/>
          <w:jc w:val="center"/>
        </w:pPr>
      </w:p>
      <w:p w:rsidR="00696506" w:rsidRPr="00AF7934" w:rsidRDefault="00696506">
        <w:pPr>
          <w:pStyle w:val="Footer"/>
          <w:jc w:val="center"/>
          <w:rPr>
            <w:sz w:val="24"/>
            <w:szCs w:val="24"/>
          </w:rPr>
        </w:pPr>
        <w:r w:rsidRPr="00AF7934">
          <w:rPr>
            <w:sz w:val="24"/>
            <w:szCs w:val="24"/>
          </w:rPr>
          <w:fldChar w:fldCharType="begin"/>
        </w:r>
        <w:r w:rsidRPr="00AF7934">
          <w:rPr>
            <w:sz w:val="24"/>
            <w:szCs w:val="24"/>
          </w:rPr>
          <w:instrText>PAGE   \* MERGEFORMAT</w:instrText>
        </w:r>
        <w:r w:rsidRPr="00AF7934">
          <w:rPr>
            <w:sz w:val="24"/>
            <w:szCs w:val="24"/>
          </w:rPr>
          <w:fldChar w:fldCharType="separate"/>
        </w:r>
        <w:r w:rsidR="005754D6" w:rsidRPr="005754D6">
          <w:rPr>
            <w:noProof/>
            <w:sz w:val="24"/>
            <w:szCs w:val="24"/>
            <w:lang w:val="ro-RO"/>
          </w:rPr>
          <w:t>1</w:t>
        </w:r>
        <w:r w:rsidRPr="00AF7934">
          <w:rPr>
            <w:sz w:val="24"/>
            <w:szCs w:val="24"/>
          </w:rPr>
          <w:fldChar w:fldCharType="end"/>
        </w:r>
      </w:p>
    </w:sdtContent>
  </w:sdt>
  <w:p w:rsidR="00696506" w:rsidRPr="00DB1664" w:rsidRDefault="00696506" w:rsidP="00DB1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627" w:rsidRDefault="00B75627" w:rsidP="00912FDC">
      <w:pPr>
        <w:spacing w:after="0" w:line="240" w:lineRule="auto"/>
      </w:pPr>
      <w:r>
        <w:separator/>
      </w:r>
    </w:p>
  </w:footnote>
  <w:footnote w:type="continuationSeparator" w:id="0">
    <w:p w:rsidR="00B75627" w:rsidRDefault="00B75627" w:rsidP="00912FDC">
      <w:pPr>
        <w:spacing w:after="0" w:line="240" w:lineRule="auto"/>
      </w:pPr>
      <w:r>
        <w:continuationSeparator/>
      </w:r>
    </w:p>
  </w:footnote>
  <w:footnote w:id="1">
    <w:p w:rsidR="00696506" w:rsidRPr="005F3373" w:rsidRDefault="00696506">
      <w:pPr>
        <w:pStyle w:val="FootnoteText"/>
        <w:rPr>
          <w:lang w:val="ro-RO"/>
        </w:rPr>
      </w:pPr>
      <w:r>
        <w:rPr>
          <w:rStyle w:val="FootnoteReference"/>
        </w:rPr>
        <w:footnoteRef/>
      </w:r>
      <w:r>
        <w:t xml:space="preserve"> </w:t>
      </w:r>
      <w:r w:rsidRPr="005F3373">
        <w:t>Nu se poate estima valoarea totală pentru refacerea drumului comunal DC8 și a drumului de legătură Maluri-Valea Lungă</w:t>
      </w:r>
      <w:r w:rsidR="00C117D1">
        <w:t>.</w:t>
      </w:r>
    </w:p>
  </w:footnote>
  <w:footnote w:id="2">
    <w:p w:rsidR="00696506" w:rsidRPr="00AA15A0" w:rsidRDefault="00696506">
      <w:pPr>
        <w:pStyle w:val="FootnoteText"/>
        <w:rPr>
          <w:lang w:val="ro-RO"/>
        </w:rPr>
      </w:pPr>
      <w:r>
        <w:rPr>
          <w:rStyle w:val="FootnoteReference"/>
        </w:rPr>
        <w:footnoteRef/>
      </w:r>
      <w:r>
        <w:t xml:space="preserve"> </w:t>
      </w:r>
      <w:r w:rsidRPr="00AA15A0">
        <w:t>Lucrările la aceste obiective sunt executate prin PNDL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06" w:rsidRPr="00497DBD" w:rsidRDefault="00696506" w:rsidP="00D50AD9">
    <w:pPr>
      <w:spacing w:after="60" w:line="240" w:lineRule="auto"/>
      <w:jc w:val="center"/>
      <w:rPr>
        <w:b/>
        <w:bCs/>
        <w:sz w:val="22"/>
      </w:rPr>
    </w:pPr>
    <w:r w:rsidRPr="00497DBD">
      <w:rPr>
        <w:b/>
        <w:bCs/>
        <w:sz w:val="22"/>
      </w:rPr>
      <w:t>MINISTERUL AFACERILOR INTERNE</w:t>
    </w:r>
  </w:p>
  <w:p w:rsidR="00696506" w:rsidRPr="00497DBD" w:rsidRDefault="00696506" w:rsidP="00D50AD9">
    <w:pPr>
      <w:spacing w:after="60" w:line="240" w:lineRule="auto"/>
      <w:jc w:val="center"/>
      <w:rPr>
        <w:b/>
        <w:bCs/>
        <w:sz w:val="20"/>
        <w:szCs w:val="20"/>
      </w:rPr>
    </w:pPr>
    <w:r w:rsidRPr="00497DBD">
      <w:rPr>
        <w:b/>
        <w:bCs/>
        <w:sz w:val="20"/>
        <w:szCs w:val="20"/>
      </w:rPr>
      <w:t>INSTITUŢIA PREFECTULUI – JUDEŢUL DÂMBOVIŢA</w:t>
    </w:r>
  </w:p>
  <w:p w:rsidR="00696506" w:rsidRPr="00497DBD" w:rsidRDefault="00696506" w:rsidP="00D50AD9">
    <w:pPr>
      <w:spacing w:after="60" w:line="240" w:lineRule="auto"/>
      <w:jc w:val="center"/>
      <w:rPr>
        <w:b/>
        <w:bCs/>
        <w:sz w:val="20"/>
        <w:szCs w:val="20"/>
      </w:rPr>
    </w:pPr>
    <w:r w:rsidRPr="00586FE3">
      <w:rPr>
        <w:b/>
        <w:noProof/>
        <w:sz w:val="20"/>
        <w:szCs w:val="20"/>
        <w:lang w:val="ro-RO" w:eastAsia="ro-RO"/>
      </w:rPr>
      <w:drawing>
        <wp:inline distT="0" distB="0" distL="0" distR="0">
          <wp:extent cx="967740" cy="89344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893445"/>
                  </a:xfrm>
                  <a:prstGeom prst="rect">
                    <a:avLst/>
                  </a:prstGeom>
                  <a:noFill/>
                  <a:ln>
                    <a:noFill/>
                  </a:ln>
                </pic:spPr>
              </pic:pic>
            </a:graphicData>
          </a:graphic>
        </wp:inline>
      </w:drawing>
    </w:r>
  </w:p>
  <w:p w:rsidR="00696506" w:rsidRPr="00497DBD" w:rsidRDefault="00696506" w:rsidP="009840F1">
    <w:pPr>
      <w:spacing w:after="200" w:line="240" w:lineRule="auto"/>
      <w:jc w:val="center"/>
      <w:rPr>
        <w:b/>
        <w:bCs/>
        <w:sz w:val="20"/>
        <w:szCs w:val="20"/>
      </w:rPr>
    </w:pPr>
    <w:r w:rsidRPr="00497DBD">
      <w:rPr>
        <w:b/>
        <w:bCs/>
        <w:sz w:val="20"/>
        <w:szCs w:val="20"/>
      </w:rPr>
      <w:t>COMITETUL JUDEŢEAN PENTRU SITUAŢII DE URGENŢĂ DÂMBOVIŢA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017"/>
    <w:multiLevelType w:val="hybridMultilevel"/>
    <w:tmpl w:val="86946090"/>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05D15B25"/>
    <w:multiLevelType w:val="hybridMultilevel"/>
    <w:tmpl w:val="D258F5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B0118"/>
    <w:multiLevelType w:val="hybridMultilevel"/>
    <w:tmpl w:val="4B4855F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E452B3F"/>
    <w:multiLevelType w:val="hybridMultilevel"/>
    <w:tmpl w:val="8E0C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9234B"/>
    <w:multiLevelType w:val="hybridMultilevel"/>
    <w:tmpl w:val="474696E2"/>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nsid w:val="26845238"/>
    <w:multiLevelType w:val="hybridMultilevel"/>
    <w:tmpl w:val="44666A12"/>
    <w:lvl w:ilvl="0" w:tplc="870A11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31FF0"/>
    <w:multiLevelType w:val="hybridMultilevel"/>
    <w:tmpl w:val="61B00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D617A"/>
    <w:multiLevelType w:val="hybridMultilevel"/>
    <w:tmpl w:val="2554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CE2F89"/>
    <w:multiLevelType w:val="hybridMultilevel"/>
    <w:tmpl w:val="41D619A0"/>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34AC6268"/>
    <w:multiLevelType w:val="hybridMultilevel"/>
    <w:tmpl w:val="19F6796E"/>
    <w:lvl w:ilvl="0" w:tplc="ACB41872">
      <w:start w:val="1"/>
      <w:numFmt w:val="bullet"/>
      <w:lvlText w:val="‒"/>
      <w:lvlJc w:val="left"/>
      <w:pPr>
        <w:ind w:left="1429" w:hanging="360"/>
      </w:pPr>
      <w:rPr>
        <w:rFonts w:ascii="Times New Roman" w:eastAsia="Calibr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39650A3D"/>
    <w:multiLevelType w:val="hybridMultilevel"/>
    <w:tmpl w:val="04908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937430"/>
    <w:multiLevelType w:val="hybridMultilevel"/>
    <w:tmpl w:val="3F144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64422"/>
    <w:multiLevelType w:val="hybridMultilevel"/>
    <w:tmpl w:val="3A948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2530B0"/>
    <w:multiLevelType w:val="multilevel"/>
    <w:tmpl w:val="3236A2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B7224F"/>
    <w:multiLevelType w:val="hybridMultilevel"/>
    <w:tmpl w:val="C420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496975"/>
    <w:multiLevelType w:val="hybridMultilevel"/>
    <w:tmpl w:val="E1D8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8A077C"/>
    <w:multiLevelType w:val="hybridMultilevel"/>
    <w:tmpl w:val="DD0A7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2D0CD3"/>
    <w:multiLevelType w:val="hybridMultilevel"/>
    <w:tmpl w:val="DD0A7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F32733"/>
    <w:multiLevelType w:val="hybridMultilevel"/>
    <w:tmpl w:val="146A8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A6081"/>
    <w:multiLevelType w:val="hybridMultilevel"/>
    <w:tmpl w:val="DD0A7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391D76"/>
    <w:multiLevelType w:val="hybridMultilevel"/>
    <w:tmpl w:val="C11AAAF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66BC7838"/>
    <w:multiLevelType w:val="hybridMultilevel"/>
    <w:tmpl w:val="A140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283FE5"/>
    <w:multiLevelType w:val="hybridMultilevel"/>
    <w:tmpl w:val="17AA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6F54FC"/>
    <w:multiLevelType w:val="hybridMultilevel"/>
    <w:tmpl w:val="359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B104B4"/>
    <w:multiLevelType w:val="hybridMultilevel"/>
    <w:tmpl w:val="01A807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14135A"/>
    <w:multiLevelType w:val="hybridMultilevel"/>
    <w:tmpl w:val="FB6C14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ED7BA3"/>
    <w:multiLevelType w:val="hybridMultilevel"/>
    <w:tmpl w:val="DD0A7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5364A"/>
    <w:multiLevelType w:val="hybridMultilevel"/>
    <w:tmpl w:val="F14ED54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774D217E"/>
    <w:multiLevelType w:val="hybridMultilevel"/>
    <w:tmpl w:val="41060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1B6278"/>
    <w:multiLevelType w:val="hybridMultilevel"/>
    <w:tmpl w:val="BCBE584A"/>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nsid w:val="7D8B05E1"/>
    <w:multiLevelType w:val="hybridMultilevel"/>
    <w:tmpl w:val="6A92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0A29CB"/>
    <w:multiLevelType w:val="multilevel"/>
    <w:tmpl w:val="F31617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8"/>
  </w:num>
  <w:num w:numId="3">
    <w:abstractNumId w:val="0"/>
  </w:num>
  <w:num w:numId="4">
    <w:abstractNumId w:val="21"/>
  </w:num>
  <w:num w:numId="5">
    <w:abstractNumId w:val="14"/>
  </w:num>
  <w:num w:numId="6">
    <w:abstractNumId w:val="22"/>
  </w:num>
  <w:num w:numId="7">
    <w:abstractNumId w:val="30"/>
  </w:num>
  <w:num w:numId="8">
    <w:abstractNumId w:val="10"/>
  </w:num>
  <w:num w:numId="9">
    <w:abstractNumId w:val="24"/>
  </w:num>
  <w:num w:numId="10">
    <w:abstractNumId w:val="20"/>
  </w:num>
  <w:num w:numId="11">
    <w:abstractNumId w:val="28"/>
  </w:num>
  <w:num w:numId="12">
    <w:abstractNumId w:val="6"/>
  </w:num>
  <w:num w:numId="13">
    <w:abstractNumId w:val="12"/>
  </w:num>
  <w:num w:numId="14">
    <w:abstractNumId w:val="25"/>
  </w:num>
  <w:num w:numId="15">
    <w:abstractNumId w:val="5"/>
  </w:num>
  <w:num w:numId="16">
    <w:abstractNumId w:val="1"/>
  </w:num>
  <w:num w:numId="17">
    <w:abstractNumId w:val="8"/>
  </w:num>
  <w:num w:numId="18">
    <w:abstractNumId w:val="9"/>
  </w:num>
  <w:num w:numId="19">
    <w:abstractNumId w:val="27"/>
  </w:num>
  <w:num w:numId="20">
    <w:abstractNumId w:val="2"/>
  </w:num>
  <w:num w:numId="21">
    <w:abstractNumId w:val="4"/>
  </w:num>
  <w:num w:numId="22">
    <w:abstractNumId w:val="29"/>
  </w:num>
  <w:num w:numId="23">
    <w:abstractNumId w:val="13"/>
  </w:num>
  <w:num w:numId="24">
    <w:abstractNumId w:val="31"/>
  </w:num>
  <w:num w:numId="25">
    <w:abstractNumId w:val="3"/>
  </w:num>
  <w:num w:numId="26">
    <w:abstractNumId w:val="7"/>
  </w:num>
  <w:num w:numId="27">
    <w:abstractNumId w:val="15"/>
  </w:num>
  <w:num w:numId="28">
    <w:abstractNumId w:val="23"/>
  </w:num>
  <w:num w:numId="29">
    <w:abstractNumId w:val="19"/>
  </w:num>
  <w:num w:numId="30">
    <w:abstractNumId w:val="26"/>
  </w:num>
  <w:num w:numId="31">
    <w:abstractNumId w:val="1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53"/>
    <w:rsid w:val="00001D43"/>
    <w:rsid w:val="000041C9"/>
    <w:rsid w:val="00004315"/>
    <w:rsid w:val="00014837"/>
    <w:rsid w:val="000368B8"/>
    <w:rsid w:val="00043EA3"/>
    <w:rsid w:val="00047697"/>
    <w:rsid w:val="000476D9"/>
    <w:rsid w:val="0005483B"/>
    <w:rsid w:val="000552C9"/>
    <w:rsid w:val="00060A7B"/>
    <w:rsid w:val="00060F82"/>
    <w:rsid w:val="000628C4"/>
    <w:rsid w:val="0008483A"/>
    <w:rsid w:val="00084E44"/>
    <w:rsid w:val="000903E5"/>
    <w:rsid w:val="0009260A"/>
    <w:rsid w:val="00092B3E"/>
    <w:rsid w:val="00093368"/>
    <w:rsid w:val="000A0EC8"/>
    <w:rsid w:val="000A2B1C"/>
    <w:rsid w:val="000A41E7"/>
    <w:rsid w:val="000A5DD8"/>
    <w:rsid w:val="000B411B"/>
    <w:rsid w:val="000B6E8C"/>
    <w:rsid w:val="000B7567"/>
    <w:rsid w:val="000C0EA4"/>
    <w:rsid w:val="000C69E8"/>
    <w:rsid w:val="000D0782"/>
    <w:rsid w:val="000D2271"/>
    <w:rsid w:val="000D2A2F"/>
    <w:rsid w:val="000E0765"/>
    <w:rsid w:val="000E16DE"/>
    <w:rsid w:val="000E35DE"/>
    <w:rsid w:val="000E6318"/>
    <w:rsid w:val="000E6570"/>
    <w:rsid w:val="000E75D7"/>
    <w:rsid w:val="000F6319"/>
    <w:rsid w:val="001077EF"/>
    <w:rsid w:val="00107956"/>
    <w:rsid w:val="00107979"/>
    <w:rsid w:val="00107A8D"/>
    <w:rsid w:val="0011432D"/>
    <w:rsid w:val="00116C42"/>
    <w:rsid w:val="001205F6"/>
    <w:rsid w:val="00125616"/>
    <w:rsid w:val="001444FB"/>
    <w:rsid w:val="00147DE7"/>
    <w:rsid w:val="0015481D"/>
    <w:rsid w:val="00163096"/>
    <w:rsid w:val="001631D6"/>
    <w:rsid w:val="001669DF"/>
    <w:rsid w:val="00170610"/>
    <w:rsid w:val="00171839"/>
    <w:rsid w:val="001723D7"/>
    <w:rsid w:val="0017711E"/>
    <w:rsid w:val="00182F3D"/>
    <w:rsid w:val="00187209"/>
    <w:rsid w:val="00187F5D"/>
    <w:rsid w:val="001A1839"/>
    <w:rsid w:val="001A5CF2"/>
    <w:rsid w:val="001B5155"/>
    <w:rsid w:val="001C1655"/>
    <w:rsid w:val="001C19A4"/>
    <w:rsid w:val="001C23C9"/>
    <w:rsid w:val="001C3C62"/>
    <w:rsid w:val="001C50AA"/>
    <w:rsid w:val="001D161F"/>
    <w:rsid w:val="001E10B0"/>
    <w:rsid w:val="001E59B1"/>
    <w:rsid w:val="001E65B1"/>
    <w:rsid w:val="001F109E"/>
    <w:rsid w:val="001F34AB"/>
    <w:rsid w:val="001F3715"/>
    <w:rsid w:val="00205E64"/>
    <w:rsid w:val="00211ABA"/>
    <w:rsid w:val="00212AD9"/>
    <w:rsid w:val="00212E42"/>
    <w:rsid w:val="00213648"/>
    <w:rsid w:val="002206AD"/>
    <w:rsid w:val="00226BE7"/>
    <w:rsid w:val="0023399C"/>
    <w:rsid w:val="00234B6C"/>
    <w:rsid w:val="00244527"/>
    <w:rsid w:val="002461B3"/>
    <w:rsid w:val="002465C5"/>
    <w:rsid w:val="00247C9F"/>
    <w:rsid w:val="00247DBA"/>
    <w:rsid w:val="00251096"/>
    <w:rsid w:val="00251D66"/>
    <w:rsid w:val="002525EB"/>
    <w:rsid w:val="002554F5"/>
    <w:rsid w:val="00257725"/>
    <w:rsid w:val="00257893"/>
    <w:rsid w:val="00257C08"/>
    <w:rsid w:val="0026502C"/>
    <w:rsid w:val="0027220A"/>
    <w:rsid w:val="002730E3"/>
    <w:rsid w:val="00280039"/>
    <w:rsid w:val="0028215B"/>
    <w:rsid w:val="00286744"/>
    <w:rsid w:val="002A032F"/>
    <w:rsid w:val="002A690B"/>
    <w:rsid w:val="002B00DB"/>
    <w:rsid w:val="002B3275"/>
    <w:rsid w:val="002C0FD8"/>
    <w:rsid w:val="002D1EC6"/>
    <w:rsid w:val="002D5E42"/>
    <w:rsid w:val="002E7858"/>
    <w:rsid w:val="002F3416"/>
    <w:rsid w:val="002F627D"/>
    <w:rsid w:val="00303BC9"/>
    <w:rsid w:val="00305675"/>
    <w:rsid w:val="0031445E"/>
    <w:rsid w:val="003162D4"/>
    <w:rsid w:val="00321D9D"/>
    <w:rsid w:val="00333151"/>
    <w:rsid w:val="00340461"/>
    <w:rsid w:val="0034296D"/>
    <w:rsid w:val="00346E8F"/>
    <w:rsid w:val="00353620"/>
    <w:rsid w:val="00354E53"/>
    <w:rsid w:val="00362862"/>
    <w:rsid w:val="00362E3E"/>
    <w:rsid w:val="00375DAE"/>
    <w:rsid w:val="0038458E"/>
    <w:rsid w:val="00392091"/>
    <w:rsid w:val="00397839"/>
    <w:rsid w:val="003A0BB6"/>
    <w:rsid w:val="003B2952"/>
    <w:rsid w:val="003B305B"/>
    <w:rsid w:val="003C166B"/>
    <w:rsid w:val="003C38AD"/>
    <w:rsid w:val="003C40EA"/>
    <w:rsid w:val="003C5795"/>
    <w:rsid w:val="003D01AF"/>
    <w:rsid w:val="003E0432"/>
    <w:rsid w:val="003E2AE1"/>
    <w:rsid w:val="003E4478"/>
    <w:rsid w:val="003E4BC9"/>
    <w:rsid w:val="003E630C"/>
    <w:rsid w:val="003F2571"/>
    <w:rsid w:val="003F4D38"/>
    <w:rsid w:val="003F70F7"/>
    <w:rsid w:val="004028C6"/>
    <w:rsid w:val="00405D03"/>
    <w:rsid w:val="00411035"/>
    <w:rsid w:val="0041469F"/>
    <w:rsid w:val="00420E97"/>
    <w:rsid w:val="00431C28"/>
    <w:rsid w:val="00443397"/>
    <w:rsid w:val="00445E92"/>
    <w:rsid w:val="00450735"/>
    <w:rsid w:val="00452271"/>
    <w:rsid w:val="00454516"/>
    <w:rsid w:val="00455B0B"/>
    <w:rsid w:val="00462E62"/>
    <w:rsid w:val="004635C4"/>
    <w:rsid w:val="00476594"/>
    <w:rsid w:val="00476BD7"/>
    <w:rsid w:val="00477924"/>
    <w:rsid w:val="00480693"/>
    <w:rsid w:val="00482772"/>
    <w:rsid w:val="00486123"/>
    <w:rsid w:val="0049293B"/>
    <w:rsid w:val="00493239"/>
    <w:rsid w:val="00497C5F"/>
    <w:rsid w:val="00497DBD"/>
    <w:rsid w:val="004A2004"/>
    <w:rsid w:val="004A4700"/>
    <w:rsid w:val="004B200A"/>
    <w:rsid w:val="004B242B"/>
    <w:rsid w:val="004B2541"/>
    <w:rsid w:val="004B3125"/>
    <w:rsid w:val="004C2C47"/>
    <w:rsid w:val="004C2C6B"/>
    <w:rsid w:val="004C5F65"/>
    <w:rsid w:val="004D0F5E"/>
    <w:rsid w:val="004D1555"/>
    <w:rsid w:val="004D1746"/>
    <w:rsid w:val="004D3BE1"/>
    <w:rsid w:val="004D5BFE"/>
    <w:rsid w:val="004D74A0"/>
    <w:rsid w:val="004E42AD"/>
    <w:rsid w:val="004E6B3D"/>
    <w:rsid w:val="004F4D76"/>
    <w:rsid w:val="004F61A1"/>
    <w:rsid w:val="004F69B8"/>
    <w:rsid w:val="005002C3"/>
    <w:rsid w:val="00506FFA"/>
    <w:rsid w:val="005102B2"/>
    <w:rsid w:val="00520D26"/>
    <w:rsid w:val="00522488"/>
    <w:rsid w:val="00533E41"/>
    <w:rsid w:val="005401F9"/>
    <w:rsid w:val="00542BC2"/>
    <w:rsid w:val="00545995"/>
    <w:rsid w:val="00546C25"/>
    <w:rsid w:val="005501C6"/>
    <w:rsid w:val="00561C07"/>
    <w:rsid w:val="00561D08"/>
    <w:rsid w:val="00566BBD"/>
    <w:rsid w:val="00570CF0"/>
    <w:rsid w:val="00573FC1"/>
    <w:rsid w:val="005754D6"/>
    <w:rsid w:val="00586F6A"/>
    <w:rsid w:val="00586FE3"/>
    <w:rsid w:val="00590BB5"/>
    <w:rsid w:val="00591718"/>
    <w:rsid w:val="00593CDC"/>
    <w:rsid w:val="0059640F"/>
    <w:rsid w:val="005A21D4"/>
    <w:rsid w:val="005A2AF8"/>
    <w:rsid w:val="005B184E"/>
    <w:rsid w:val="005C0FCE"/>
    <w:rsid w:val="005E1B87"/>
    <w:rsid w:val="005F3373"/>
    <w:rsid w:val="005F5338"/>
    <w:rsid w:val="00601137"/>
    <w:rsid w:val="006120A8"/>
    <w:rsid w:val="00615208"/>
    <w:rsid w:val="00615988"/>
    <w:rsid w:val="00623104"/>
    <w:rsid w:val="00625EDF"/>
    <w:rsid w:val="00631ADB"/>
    <w:rsid w:val="00640314"/>
    <w:rsid w:val="00641AAA"/>
    <w:rsid w:val="00643217"/>
    <w:rsid w:val="00643446"/>
    <w:rsid w:val="00651A72"/>
    <w:rsid w:val="0065473D"/>
    <w:rsid w:val="006570F1"/>
    <w:rsid w:val="00662074"/>
    <w:rsid w:val="006630A7"/>
    <w:rsid w:val="00665AA7"/>
    <w:rsid w:val="00666DA9"/>
    <w:rsid w:val="00670246"/>
    <w:rsid w:val="00670DAB"/>
    <w:rsid w:val="006726CC"/>
    <w:rsid w:val="00682769"/>
    <w:rsid w:val="006922F1"/>
    <w:rsid w:val="00693B8E"/>
    <w:rsid w:val="0069550B"/>
    <w:rsid w:val="00696506"/>
    <w:rsid w:val="006A0BC5"/>
    <w:rsid w:val="006A11F2"/>
    <w:rsid w:val="006A22BA"/>
    <w:rsid w:val="006B6F72"/>
    <w:rsid w:val="006C04A6"/>
    <w:rsid w:val="006D17F3"/>
    <w:rsid w:val="006D4647"/>
    <w:rsid w:val="006D6821"/>
    <w:rsid w:val="006E51A8"/>
    <w:rsid w:val="006F47B0"/>
    <w:rsid w:val="00702DE9"/>
    <w:rsid w:val="00704BF3"/>
    <w:rsid w:val="00705A0C"/>
    <w:rsid w:val="00706541"/>
    <w:rsid w:val="00706D1B"/>
    <w:rsid w:val="00710E89"/>
    <w:rsid w:val="0071650C"/>
    <w:rsid w:val="007242A3"/>
    <w:rsid w:val="00726C24"/>
    <w:rsid w:val="00726CF0"/>
    <w:rsid w:val="00756FEC"/>
    <w:rsid w:val="007570EE"/>
    <w:rsid w:val="00757201"/>
    <w:rsid w:val="00760761"/>
    <w:rsid w:val="0076277D"/>
    <w:rsid w:val="007648B1"/>
    <w:rsid w:val="007809CB"/>
    <w:rsid w:val="00781741"/>
    <w:rsid w:val="00786278"/>
    <w:rsid w:val="0079106E"/>
    <w:rsid w:val="00797D1F"/>
    <w:rsid w:val="007A59DE"/>
    <w:rsid w:val="007A72F6"/>
    <w:rsid w:val="007B207D"/>
    <w:rsid w:val="007B63CE"/>
    <w:rsid w:val="007C5908"/>
    <w:rsid w:val="007D0133"/>
    <w:rsid w:val="007D0913"/>
    <w:rsid w:val="007D2B5C"/>
    <w:rsid w:val="007E1BD8"/>
    <w:rsid w:val="007E4FEF"/>
    <w:rsid w:val="007E5C1A"/>
    <w:rsid w:val="007F2A92"/>
    <w:rsid w:val="007F3FCA"/>
    <w:rsid w:val="007F7AD3"/>
    <w:rsid w:val="0080494C"/>
    <w:rsid w:val="008059E2"/>
    <w:rsid w:val="00805A52"/>
    <w:rsid w:val="00810F01"/>
    <w:rsid w:val="00811C7B"/>
    <w:rsid w:val="008154B0"/>
    <w:rsid w:val="008308E9"/>
    <w:rsid w:val="00831FAC"/>
    <w:rsid w:val="00832917"/>
    <w:rsid w:val="00833543"/>
    <w:rsid w:val="008456D6"/>
    <w:rsid w:val="00851469"/>
    <w:rsid w:val="00866DA0"/>
    <w:rsid w:val="008717B9"/>
    <w:rsid w:val="00873C05"/>
    <w:rsid w:val="00883E71"/>
    <w:rsid w:val="00887AFE"/>
    <w:rsid w:val="00890E3F"/>
    <w:rsid w:val="00894CF3"/>
    <w:rsid w:val="00897128"/>
    <w:rsid w:val="008B1986"/>
    <w:rsid w:val="008B78CE"/>
    <w:rsid w:val="008C3480"/>
    <w:rsid w:val="008C64EA"/>
    <w:rsid w:val="008D2BC5"/>
    <w:rsid w:val="008D531D"/>
    <w:rsid w:val="008D778D"/>
    <w:rsid w:val="008E1320"/>
    <w:rsid w:val="008E2D2E"/>
    <w:rsid w:val="008E3A97"/>
    <w:rsid w:val="008E52CD"/>
    <w:rsid w:val="008F23FC"/>
    <w:rsid w:val="008F2A25"/>
    <w:rsid w:val="008F34B2"/>
    <w:rsid w:val="008F3F5F"/>
    <w:rsid w:val="00907DFD"/>
    <w:rsid w:val="00911295"/>
    <w:rsid w:val="00911AE0"/>
    <w:rsid w:val="00912FDC"/>
    <w:rsid w:val="00921353"/>
    <w:rsid w:val="00923EA9"/>
    <w:rsid w:val="00924220"/>
    <w:rsid w:val="00924EA0"/>
    <w:rsid w:val="00926114"/>
    <w:rsid w:val="009324F1"/>
    <w:rsid w:val="00935F10"/>
    <w:rsid w:val="00942BAE"/>
    <w:rsid w:val="0094303B"/>
    <w:rsid w:val="0095160A"/>
    <w:rsid w:val="009532D6"/>
    <w:rsid w:val="00957C50"/>
    <w:rsid w:val="00961679"/>
    <w:rsid w:val="009665E7"/>
    <w:rsid w:val="00973E0A"/>
    <w:rsid w:val="00980EDE"/>
    <w:rsid w:val="00982CA6"/>
    <w:rsid w:val="009840F1"/>
    <w:rsid w:val="00986CFB"/>
    <w:rsid w:val="009874BA"/>
    <w:rsid w:val="00992EFD"/>
    <w:rsid w:val="009948A6"/>
    <w:rsid w:val="00995A27"/>
    <w:rsid w:val="009A1BB9"/>
    <w:rsid w:val="009A3C02"/>
    <w:rsid w:val="009A5DC3"/>
    <w:rsid w:val="009A73C6"/>
    <w:rsid w:val="009B1EA3"/>
    <w:rsid w:val="009B68A4"/>
    <w:rsid w:val="009B70A3"/>
    <w:rsid w:val="009C0ADD"/>
    <w:rsid w:val="009C1117"/>
    <w:rsid w:val="009C41D8"/>
    <w:rsid w:val="009C5019"/>
    <w:rsid w:val="009C6F03"/>
    <w:rsid w:val="009D1B70"/>
    <w:rsid w:val="009F531E"/>
    <w:rsid w:val="009F6E7E"/>
    <w:rsid w:val="00A040D2"/>
    <w:rsid w:val="00A044BB"/>
    <w:rsid w:val="00A047AC"/>
    <w:rsid w:val="00A074EB"/>
    <w:rsid w:val="00A075DE"/>
    <w:rsid w:val="00A1025C"/>
    <w:rsid w:val="00A12823"/>
    <w:rsid w:val="00A13483"/>
    <w:rsid w:val="00A13D7A"/>
    <w:rsid w:val="00A148A9"/>
    <w:rsid w:val="00A149F6"/>
    <w:rsid w:val="00A152A1"/>
    <w:rsid w:val="00A16575"/>
    <w:rsid w:val="00A240CC"/>
    <w:rsid w:val="00A26399"/>
    <w:rsid w:val="00A3563B"/>
    <w:rsid w:val="00A375D9"/>
    <w:rsid w:val="00A377E0"/>
    <w:rsid w:val="00A45074"/>
    <w:rsid w:val="00A45494"/>
    <w:rsid w:val="00A568E9"/>
    <w:rsid w:val="00A628D8"/>
    <w:rsid w:val="00A676F9"/>
    <w:rsid w:val="00A82781"/>
    <w:rsid w:val="00A85E31"/>
    <w:rsid w:val="00A92EB3"/>
    <w:rsid w:val="00A94003"/>
    <w:rsid w:val="00AA15A0"/>
    <w:rsid w:val="00AA1FA5"/>
    <w:rsid w:val="00AA20EB"/>
    <w:rsid w:val="00AA26E9"/>
    <w:rsid w:val="00AA3C8F"/>
    <w:rsid w:val="00AA720B"/>
    <w:rsid w:val="00AA7F21"/>
    <w:rsid w:val="00AB298B"/>
    <w:rsid w:val="00AB3ECE"/>
    <w:rsid w:val="00AD0FCB"/>
    <w:rsid w:val="00AD3BB5"/>
    <w:rsid w:val="00AD5D22"/>
    <w:rsid w:val="00AD5DD2"/>
    <w:rsid w:val="00AD7430"/>
    <w:rsid w:val="00AE622D"/>
    <w:rsid w:val="00AF03CB"/>
    <w:rsid w:val="00AF34CF"/>
    <w:rsid w:val="00AF6A9F"/>
    <w:rsid w:val="00AF7934"/>
    <w:rsid w:val="00B14314"/>
    <w:rsid w:val="00B145A9"/>
    <w:rsid w:val="00B16B18"/>
    <w:rsid w:val="00B25C19"/>
    <w:rsid w:val="00B336EC"/>
    <w:rsid w:val="00B33E92"/>
    <w:rsid w:val="00B34280"/>
    <w:rsid w:val="00B36DB5"/>
    <w:rsid w:val="00B36E24"/>
    <w:rsid w:val="00B40B6F"/>
    <w:rsid w:val="00B4114B"/>
    <w:rsid w:val="00B41DF9"/>
    <w:rsid w:val="00B43A51"/>
    <w:rsid w:val="00B54AC2"/>
    <w:rsid w:val="00B604F8"/>
    <w:rsid w:val="00B67C4B"/>
    <w:rsid w:val="00B74024"/>
    <w:rsid w:val="00B75627"/>
    <w:rsid w:val="00B76232"/>
    <w:rsid w:val="00B808F1"/>
    <w:rsid w:val="00B8504D"/>
    <w:rsid w:val="00B947B3"/>
    <w:rsid w:val="00B960C1"/>
    <w:rsid w:val="00BA746E"/>
    <w:rsid w:val="00BB14C7"/>
    <w:rsid w:val="00BC2D31"/>
    <w:rsid w:val="00BC2F22"/>
    <w:rsid w:val="00BD1E0B"/>
    <w:rsid w:val="00BD2BA1"/>
    <w:rsid w:val="00BE00C3"/>
    <w:rsid w:val="00BE5688"/>
    <w:rsid w:val="00BE7E8A"/>
    <w:rsid w:val="00BF06E4"/>
    <w:rsid w:val="00BF33BD"/>
    <w:rsid w:val="00BF3F4E"/>
    <w:rsid w:val="00BF4DB6"/>
    <w:rsid w:val="00C05DB0"/>
    <w:rsid w:val="00C117D1"/>
    <w:rsid w:val="00C14245"/>
    <w:rsid w:val="00C14944"/>
    <w:rsid w:val="00C15352"/>
    <w:rsid w:val="00C279C2"/>
    <w:rsid w:val="00C41E53"/>
    <w:rsid w:val="00C4262D"/>
    <w:rsid w:val="00C5291B"/>
    <w:rsid w:val="00C632A8"/>
    <w:rsid w:val="00C71CAD"/>
    <w:rsid w:val="00C858F8"/>
    <w:rsid w:val="00C91B67"/>
    <w:rsid w:val="00C92200"/>
    <w:rsid w:val="00C93394"/>
    <w:rsid w:val="00CA0532"/>
    <w:rsid w:val="00CC0F7B"/>
    <w:rsid w:val="00CC40DB"/>
    <w:rsid w:val="00CC55D5"/>
    <w:rsid w:val="00CD1713"/>
    <w:rsid w:val="00CD1743"/>
    <w:rsid w:val="00CD2544"/>
    <w:rsid w:val="00CD44D4"/>
    <w:rsid w:val="00CD62B1"/>
    <w:rsid w:val="00D03613"/>
    <w:rsid w:val="00D04451"/>
    <w:rsid w:val="00D04E0F"/>
    <w:rsid w:val="00D07624"/>
    <w:rsid w:val="00D11A4F"/>
    <w:rsid w:val="00D17BD2"/>
    <w:rsid w:val="00D2159E"/>
    <w:rsid w:val="00D252B2"/>
    <w:rsid w:val="00D2627F"/>
    <w:rsid w:val="00D50AD9"/>
    <w:rsid w:val="00D52443"/>
    <w:rsid w:val="00D70A06"/>
    <w:rsid w:val="00D70CB5"/>
    <w:rsid w:val="00D76C09"/>
    <w:rsid w:val="00D81212"/>
    <w:rsid w:val="00D81450"/>
    <w:rsid w:val="00D82149"/>
    <w:rsid w:val="00D8354A"/>
    <w:rsid w:val="00D8663C"/>
    <w:rsid w:val="00D87589"/>
    <w:rsid w:val="00D926AA"/>
    <w:rsid w:val="00D956F7"/>
    <w:rsid w:val="00D96E73"/>
    <w:rsid w:val="00D97DEE"/>
    <w:rsid w:val="00DB1664"/>
    <w:rsid w:val="00DB1CEC"/>
    <w:rsid w:val="00DB366E"/>
    <w:rsid w:val="00DB4EB7"/>
    <w:rsid w:val="00DB7CBD"/>
    <w:rsid w:val="00DC05E8"/>
    <w:rsid w:val="00DC3619"/>
    <w:rsid w:val="00DD020C"/>
    <w:rsid w:val="00DD240D"/>
    <w:rsid w:val="00DD61E6"/>
    <w:rsid w:val="00DD7AEC"/>
    <w:rsid w:val="00DE52F8"/>
    <w:rsid w:val="00DE554C"/>
    <w:rsid w:val="00DE6FBF"/>
    <w:rsid w:val="00DF257D"/>
    <w:rsid w:val="00DF37E9"/>
    <w:rsid w:val="00DF71F1"/>
    <w:rsid w:val="00E039C2"/>
    <w:rsid w:val="00E03B03"/>
    <w:rsid w:val="00E062CE"/>
    <w:rsid w:val="00E07D07"/>
    <w:rsid w:val="00E14A57"/>
    <w:rsid w:val="00E1594D"/>
    <w:rsid w:val="00E1603C"/>
    <w:rsid w:val="00E175C6"/>
    <w:rsid w:val="00E228B6"/>
    <w:rsid w:val="00E2416A"/>
    <w:rsid w:val="00E337E5"/>
    <w:rsid w:val="00E453EB"/>
    <w:rsid w:val="00E5027C"/>
    <w:rsid w:val="00E613AA"/>
    <w:rsid w:val="00E61A10"/>
    <w:rsid w:val="00E72DFF"/>
    <w:rsid w:val="00E77002"/>
    <w:rsid w:val="00E83906"/>
    <w:rsid w:val="00E84036"/>
    <w:rsid w:val="00E86DD5"/>
    <w:rsid w:val="00E905E0"/>
    <w:rsid w:val="00E96D7A"/>
    <w:rsid w:val="00EA3263"/>
    <w:rsid w:val="00EA6927"/>
    <w:rsid w:val="00EB4760"/>
    <w:rsid w:val="00EC0A92"/>
    <w:rsid w:val="00EC2D2C"/>
    <w:rsid w:val="00ED2BF1"/>
    <w:rsid w:val="00ED660A"/>
    <w:rsid w:val="00EE6790"/>
    <w:rsid w:val="00EF7359"/>
    <w:rsid w:val="00F006C5"/>
    <w:rsid w:val="00F04CA7"/>
    <w:rsid w:val="00F07D79"/>
    <w:rsid w:val="00F11FCB"/>
    <w:rsid w:val="00F23262"/>
    <w:rsid w:val="00F2438D"/>
    <w:rsid w:val="00F3259E"/>
    <w:rsid w:val="00F32BCA"/>
    <w:rsid w:val="00F35178"/>
    <w:rsid w:val="00F4268D"/>
    <w:rsid w:val="00F42D12"/>
    <w:rsid w:val="00F466B3"/>
    <w:rsid w:val="00F55E2F"/>
    <w:rsid w:val="00F64D6E"/>
    <w:rsid w:val="00F660A1"/>
    <w:rsid w:val="00F664F3"/>
    <w:rsid w:val="00F6722E"/>
    <w:rsid w:val="00F76FC8"/>
    <w:rsid w:val="00F775FE"/>
    <w:rsid w:val="00F80942"/>
    <w:rsid w:val="00F80AC2"/>
    <w:rsid w:val="00F86472"/>
    <w:rsid w:val="00F86972"/>
    <w:rsid w:val="00F875A4"/>
    <w:rsid w:val="00F8773E"/>
    <w:rsid w:val="00F90276"/>
    <w:rsid w:val="00F91F40"/>
    <w:rsid w:val="00FA0138"/>
    <w:rsid w:val="00FA0B24"/>
    <w:rsid w:val="00FA2E96"/>
    <w:rsid w:val="00FA515B"/>
    <w:rsid w:val="00FA5254"/>
    <w:rsid w:val="00FA6293"/>
    <w:rsid w:val="00FB3E5B"/>
    <w:rsid w:val="00FB644A"/>
    <w:rsid w:val="00FB7798"/>
    <w:rsid w:val="00FD08CB"/>
    <w:rsid w:val="00FD2AB6"/>
    <w:rsid w:val="00FD443C"/>
    <w:rsid w:val="00FD73CF"/>
    <w:rsid w:val="00FD7E87"/>
    <w:rsid w:val="00FE0218"/>
    <w:rsid w:val="00FE19F5"/>
    <w:rsid w:val="00FE4C05"/>
    <w:rsid w:val="00FF413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E27BAF-15C6-1C4A-BB35-787909C9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00RO ISUDB"/>
    <w:qFormat/>
    <w:rsid w:val="00912FDC"/>
    <w:pPr>
      <w:spacing w:after="160" w:line="259" w:lineRule="auto"/>
    </w:pPr>
    <w:rPr>
      <w:rFonts w:ascii="Times New Roman" w:hAnsi="Times New Roman"/>
      <w:sz w:val="28"/>
      <w:szCs w:val="22"/>
      <w:lang w:val="en-US" w:eastAsia="en-US"/>
    </w:rPr>
  </w:style>
  <w:style w:type="paragraph" w:styleId="Heading1">
    <w:name w:val="heading 1"/>
    <w:basedOn w:val="Normal"/>
    <w:next w:val="Normal"/>
    <w:link w:val="Heading1Char"/>
    <w:uiPriority w:val="9"/>
    <w:qFormat/>
    <w:rsid w:val="00E453EB"/>
    <w:pPr>
      <w:keepNext/>
      <w:keepLines/>
      <w:spacing w:before="480" w:after="0"/>
      <w:outlineLvl w:val="0"/>
    </w:pPr>
    <w:rPr>
      <w:rFonts w:ascii="Calibri Light" w:eastAsia="Times New Roman" w:hAnsi="Calibri Light"/>
      <w:b/>
      <w:bCs/>
      <w:color w:val="2E74B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FDC"/>
    <w:pPr>
      <w:tabs>
        <w:tab w:val="center" w:pos="4680"/>
        <w:tab w:val="right" w:pos="9360"/>
      </w:tabs>
      <w:spacing w:after="0" w:line="240" w:lineRule="auto"/>
    </w:pPr>
  </w:style>
  <w:style w:type="character" w:customStyle="1" w:styleId="HeaderChar">
    <w:name w:val="Header Char"/>
    <w:link w:val="Header"/>
    <w:uiPriority w:val="99"/>
    <w:rsid w:val="00912FDC"/>
    <w:rPr>
      <w:rFonts w:ascii="Times New Roman" w:hAnsi="Times New Roman"/>
      <w:sz w:val="28"/>
    </w:rPr>
  </w:style>
  <w:style w:type="paragraph" w:styleId="Footer">
    <w:name w:val="footer"/>
    <w:basedOn w:val="Normal"/>
    <w:link w:val="FooterChar"/>
    <w:uiPriority w:val="99"/>
    <w:unhideWhenUsed/>
    <w:rsid w:val="00912FDC"/>
    <w:pPr>
      <w:tabs>
        <w:tab w:val="center" w:pos="4680"/>
        <w:tab w:val="right" w:pos="9360"/>
      </w:tabs>
      <w:spacing w:after="0" w:line="240" w:lineRule="auto"/>
    </w:pPr>
  </w:style>
  <w:style w:type="character" w:customStyle="1" w:styleId="FooterChar">
    <w:name w:val="Footer Char"/>
    <w:link w:val="Footer"/>
    <w:uiPriority w:val="99"/>
    <w:rsid w:val="00912FDC"/>
    <w:rPr>
      <w:rFonts w:ascii="Times New Roman" w:hAnsi="Times New Roman"/>
      <w:sz w:val="28"/>
    </w:rPr>
  </w:style>
  <w:style w:type="table" w:styleId="TableGrid">
    <w:name w:val="Table Grid"/>
    <w:basedOn w:val="TableNormal"/>
    <w:uiPriority w:val="39"/>
    <w:rsid w:val="00912F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912FDC"/>
    <w:rPr>
      <w:color w:val="808080"/>
    </w:rPr>
  </w:style>
  <w:style w:type="character" w:styleId="Hyperlink">
    <w:name w:val="Hyperlink"/>
    <w:rsid w:val="006A11F2"/>
    <w:rPr>
      <w:color w:val="0000FF"/>
      <w:u w:val="single"/>
    </w:rPr>
  </w:style>
  <w:style w:type="paragraph" w:styleId="BalloonText">
    <w:name w:val="Balloon Text"/>
    <w:basedOn w:val="Normal"/>
    <w:link w:val="BalloonTextChar"/>
    <w:uiPriority w:val="99"/>
    <w:semiHidden/>
    <w:unhideWhenUsed/>
    <w:rsid w:val="004146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9F"/>
    <w:rPr>
      <w:rFonts w:ascii="Tahoma" w:hAnsi="Tahoma" w:cs="Tahoma"/>
      <w:sz w:val="16"/>
      <w:szCs w:val="16"/>
    </w:rPr>
  </w:style>
  <w:style w:type="paragraph" w:styleId="ListParagraph">
    <w:name w:val="List Paragraph"/>
    <w:basedOn w:val="Normal"/>
    <w:uiPriority w:val="34"/>
    <w:qFormat/>
    <w:rsid w:val="008F3F5F"/>
    <w:pPr>
      <w:ind w:left="720"/>
      <w:contextualSpacing/>
    </w:pPr>
  </w:style>
  <w:style w:type="paragraph" w:styleId="NoSpacing">
    <w:name w:val="No Spacing"/>
    <w:uiPriority w:val="1"/>
    <w:qFormat/>
    <w:rsid w:val="00454516"/>
    <w:rPr>
      <w:sz w:val="22"/>
      <w:szCs w:val="22"/>
      <w:lang w:eastAsia="en-US"/>
    </w:rPr>
  </w:style>
  <w:style w:type="character" w:customStyle="1" w:styleId="FontStyle34">
    <w:name w:val="Font Style34"/>
    <w:uiPriority w:val="99"/>
    <w:rsid w:val="00454516"/>
    <w:rPr>
      <w:rFonts w:ascii="Times New Roman" w:hAnsi="Times New Roman" w:cs="Times New Roman"/>
      <w:sz w:val="24"/>
      <w:szCs w:val="24"/>
    </w:rPr>
  </w:style>
  <w:style w:type="character" w:customStyle="1" w:styleId="Heading1Char">
    <w:name w:val="Heading 1 Char"/>
    <w:link w:val="Heading1"/>
    <w:uiPriority w:val="9"/>
    <w:rsid w:val="00E453EB"/>
    <w:rPr>
      <w:rFonts w:ascii="Calibri Light" w:eastAsia="Times New Roman" w:hAnsi="Calibri Light" w:cs="Times New Roman"/>
      <w:b/>
      <w:bCs/>
      <w:color w:val="2E74B5"/>
      <w:sz w:val="28"/>
      <w:szCs w:val="28"/>
    </w:rPr>
  </w:style>
  <w:style w:type="character" w:customStyle="1" w:styleId="spar">
    <w:name w:val="s_par"/>
    <w:basedOn w:val="DefaultParagraphFont"/>
    <w:rsid w:val="00AD7430"/>
  </w:style>
  <w:style w:type="character" w:customStyle="1" w:styleId="UnresolvedMention">
    <w:name w:val="Unresolved Mention"/>
    <w:basedOn w:val="DefaultParagraphFont"/>
    <w:uiPriority w:val="99"/>
    <w:semiHidden/>
    <w:unhideWhenUsed/>
    <w:rsid w:val="0005483B"/>
    <w:rPr>
      <w:color w:val="605E5C"/>
      <w:shd w:val="clear" w:color="auto" w:fill="E1DFDD"/>
    </w:rPr>
  </w:style>
  <w:style w:type="character" w:customStyle="1" w:styleId="Bodytext7">
    <w:name w:val="Body text (7)_"/>
    <w:link w:val="Bodytext70"/>
    <w:rsid w:val="00AB298B"/>
    <w:rPr>
      <w:shd w:val="clear" w:color="auto" w:fill="FFFFFF"/>
    </w:rPr>
  </w:style>
  <w:style w:type="character" w:customStyle="1" w:styleId="Bodytext6">
    <w:name w:val="Body text (6)_"/>
    <w:link w:val="Bodytext60"/>
    <w:rsid w:val="00AB298B"/>
    <w:rPr>
      <w:shd w:val="clear" w:color="auto" w:fill="FFFFFF"/>
    </w:rPr>
  </w:style>
  <w:style w:type="paragraph" w:customStyle="1" w:styleId="Bodytext70">
    <w:name w:val="Body text (7)"/>
    <w:basedOn w:val="Normal"/>
    <w:link w:val="Bodytext7"/>
    <w:rsid w:val="00AB298B"/>
    <w:pPr>
      <w:shd w:val="clear" w:color="auto" w:fill="FFFFFF"/>
      <w:spacing w:after="0" w:line="278" w:lineRule="exact"/>
      <w:ind w:hanging="1800"/>
    </w:pPr>
    <w:rPr>
      <w:rFonts w:ascii="Calibri" w:hAnsi="Calibri"/>
      <w:sz w:val="20"/>
      <w:szCs w:val="20"/>
      <w:lang w:val="ro-RO" w:eastAsia="ro-RO"/>
    </w:rPr>
  </w:style>
  <w:style w:type="paragraph" w:customStyle="1" w:styleId="Bodytext60">
    <w:name w:val="Body text (6)"/>
    <w:basedOn w:val="Normal"/>
    <w:link w:val="Bodytext6"/>
    <w:rsid w:val="00AB298B"/>
    <w:pPr>
      <w:shd w:val="clear" w:color="auto" w:fill="FFFFFF"/>
      <w:spacing w:after="0" w:line="0" w:lineRule="atLeast"/>
    </w:pPr>
    <w:rPr>
      <w:rFonts w:ascii="Calibri" w:hAnsi="Calibri"/>
      <w:sz w:val="20"/>
      <w:szCs w:val="20"/>
      <w:lang w:val="ro-RO" w:eastAsia="ro-RO"/>
    </w:rPr>
  </w:style>
  <w:style w:type="character" w:customStyle="1" w:styleId="Bodytext">
    <w:name w:val="Body text_"/>
    <w:basedOn w:val="DefaultParagraphFont"/>
    <w:link w:val="Corptext1"/>
    <w:rsid w:val="001E65B1"/>
    <w:rPr>
      <w:rFonts w:ascii="Times New Roman" w:eastAsia="Times New Roman" w:hAnsi="Times New Roman"/>
      <w:sz w:val="17"/>
      <w:szCs w:val="17"/>
      <w:shd w:val="clear" w:color="auto" w:fill="FFFFFF"/>
    </w:rPr>
  </w:style>
  <w:style w:type="paragraph" w:customStyle="1" w:styleId="Corptext1">
    <w:name w:val="Corp text1"/>
    <w:basedOn w:val="Normal"/>
    <w:link w:val="Bodytext"/>
    <w:rsid w:val="001E65B1"/>
    <w:pPr>
      <w:shd w:val="clear" w:color="auto" w:fill="FFFFFF"/>
      <w:spacing w:after="0" w:line="0" w:lineRule="atLeast"/>
      <w:jc w:val="both"/>
    </w:pPr>
    <w:rPr>
      <w:rFonts w:eastAsia="Times New Roman"/>
      <w:sz w:val="17"/>
      <w:szCs w:val="17"/>
      <w:lang w:val="ro-RO" w:eastAsia="ro-RO"/>
    </w:rPr>
  </w:style>
  <w:style w:type="character" w:customStyle="1" w:styleId="Bodytext6TimesNewRoman85pt">
    <w:name w:val="Body text (6) + Times New Roman;8;5 pt"/>
    <w:basedOn w:val="Bodytext6"/>
    <w:rsid w:val="001E65B1"/>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Bodytext6TimesNewRoman85ptBold">
    <w:name w:val="Body text (6) + Times New Roman;8;5 pt;Bold"/>
    <w:basedOn w:val="Bodytext6"/>
    <w:rsid w:val="001E65B1"/>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Bodytext2">
    <w:name w:val="Body text (2)_"/>
    <w:basedOn w:val="DefaultParagraphFont"/>
    <w:link w:val="Bodytext20"/>
    <w:rsid w:val="00D17BD2"/>
    <w:rPr>
      <w:rFonts w:ascii="Arial" w:eastAsia="Arial" w:hAnsi="Arial" w:cs="Arial"/>
      <w:sz w:val="15"/>
      <w:szCs w:val="15"/>
      <w:shd w:val="clear" w:color="auto" w:fill="FFFFFF"/>
    </w:rPr>
  </w:style>
  <w:style w:type="paragraph" w:customStyle="1" w:styleId="Bodytext20">
    <w:name w:val="Body text (2)"/>
    <w:basedOn w:val="Normal"/>
    <w:link w:val="Bodytext2"/>
    <w:rsid w:val="00D17BD2"/>
    <w:pPr>
      <w:shd w:val="clear" w:color="auto" w:fill="FFFFFF"/>
      <w:spacing w:after="0" w:line="0" w:lineRule="atLeast"/>
      <w:jc w:val="both"/>
    </w:pPr>
    <w:rPr>
      <w:rFonts w:ascii="Arial" w:eastAsia="Arial" w:hAnsi="Arial" w:cs="Arial"/>
      <w:sz w:val="15"/>
      <w:szCs w:val="15"/>
      <w:lang w:val="ro-RO" w:eastAsia="ro-RO"/>
    </w:rPr>
  </w:style>
  <w:style w:type="paragraph" w:styleId="FootnoteText">
    <w:name w:val="footnote text"/>
    <w:basedOn w:val="Normal"/>
    <w:link w:val="FootnoteTextChar"/>
    <w:uiPriority w:val="99"/>
    <w:semiHidden/>
    <w:unhideWhenUsed/>
    <w:rsid w:val="002525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25EB"/>
    <w:rPr>
      <w:rFonts w:ascii="Times New Roman" w:hAnsi="Times New Roman"/>
      <w:lang w:val="en-US" w:eastAsia="en-US"/>
    </w:rPr>
  </w:style>
  <w:style w:type="character" w:styleId="FootnoteReference">
    <w:name w:val="footnote reference"/>
    <w:basedOn w:val="DefaultParagraphFont"/>
    <w:uiPriority w:val="99"/>
    <w:semiHidden/>
    <w:unhideWhenUsed/>
    <w:rsid w:val="00252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4154">
      <w:bodyDiv w:val="1"/>
      <w:marLeft w:val="0"/>
      <w:marRight w:val="0"/>
      <w:marTop w:val="0"/>
      <w:marBottom w:val="0"/>
      <w:divBdr>
        <w:top w:val="none" w:sz="0" w:space="0" w:color="auto"/>
        <w:left w:val="none" w:sz="0" w:space="0" w:color="auto"/>
        <w:bottom w:val="none" w:sz="0" w:space="0" w:color="auto"/>
        <w:right w:val="none" w:sz="0" w:space="0" w:color="auto"/>
      </w:divBdr>
    </w:div>
    <w:div w:id="1443451363">
      <w:bodyDiv w:val="1"/>
      <w:marLeft w:val="0"/>
      <w:marRight w:val="0"/>
      <w:marTop w:val="0"/>
      <w:marBottom w:val="0"/>
      <w:divBdr>
        <w:top w:val="none" w:sz="0" w:space="0" w:color="auto"/>
        <w:left w:val="none" w:sz="0" w:space="0" w:color="auto"/>
        <w:bottom w:val="none" w:sz="0" w:space="0" w:color="auto"/>
        <w:right w:val="none" w:sz="0" w:space="0" w:color="auto"/>
      </w:divBdr>
    </w:div>
    <w:div w:id="1483544090">
      <w:bodyDiv w:val="1"/>
      <w:marLeft w:val="0"/>
      <w:marRight w:val="0"/>
      <w:marTop w:val="0"/>
      <w:marBottom w:val="0"/>
      <w:divBdr>
        <w:top w:val="none" w:sz="0" w:space="0" w:color="auto"/>
        <w:left w:val="none" w:sz="0" w:space="0" w:color="auto"/>
        <w:bottom w:val="none" w:sz="0" w:space="0" w:color="auto"/>
        <w:right w:val="none" w:sz="0" w:space="0" w:color="auto"/>
      </w:divBdr>
      <w:divsChild>
        <w:div w:id="488402914">
          <w:marLeft w:val="0"/>
          <w:marRight w:val="0"/>
          <w:marTop w:val="0"/>
          <w:marBottom w:val="0"/>
          <w:divBdr>
            <w:top w:val="none" w:sz="0" w:space="0" w:color="auto"/>
            <w:left w:val="none" w:sz="0" w:space="0" w:color="auto"/>
            <w:bottom w:val="none" w:sz="0" w:space="0" w:color="auto"/>
            <w:right w:val="none" w:sz="0" w:space="0" w:color="auto"/>
          </w:divBdr>
        </w:div>
      </w:divsChild>
    </w:div>
    <w:div w:id="20098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T-P\HOTARARI\MODEL\Model%2520HOTARARE%2520CJSU.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0F94-AE29-4D9B-AF55-087DC90A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Model%20HOTARARE%20CJSU</Template>
  <TotalTime>1780</TotalTime>
  <Pages>8</Pages>
  <Words>1709</Words>
  <Characters>9914</Characters>
  <Application>Microsoft Office Word</Application>
  <DocSecurity>0</DocSecurity>
  <Lines>82</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GIG</Company>
  <LinksUpToDate>false</LinksUpToDate>
  <CharactersWithSpaces>11600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Gatej</dc:creator>
  <cp:keywords/>
  <cp:lastModifiedBy>IVAN ADRIAN NOTEBOOK</cp:lastModifiedBy>
  <cp:revision>262</cp:revision>
  <cp:lastPrinted>2021-07-09T07:47:00Z</cp:lastPrinted>
  <dcterms:created xsi:type="dcterms:W3CDTF">2021-04-04T13:01:00Z</dcterms:created>
  <dcterms:modified xsi:type="dcterms:W3CDTF">2021-07-09T10:14:00Z</dcterms:modified>
</cp:coreProperties>
</file>